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240" w:lineRule="auto"/>
        <w:jc w:val="center"/>
        <w:rPr>
          <w:rFonts w:ascii="Arial Narrow" w:cs="Arial Narrow" w:eastAsia="Arial Narrow" w:hAnsi="Arial Narrow"/>
          <w:b w:val="1"/>
          <w:sz w:val="28"/>
          <w:szCs w:val="28"/>
        </w:rPr>
      </w:pPr>
      <w:r w:rsidDel="00000000" w:rsidR="00000000" w:rsidRPr="00000000">
        <w:rPr>
          <w:rFonts w:ascii="Arial Narrow" w:cs="Arial Narrow" w:eastAsia="Arial Narrow" w:hAnsi="Arial Narrow"/>
          <w:b w:val="1"/>
          <w:sz w:val="28"/>
          <w:szCs w:val="28"/>
          <w:rtl w:val="0"/>
        </w:rPr>
        <w:t xml:space="preserve">ACORD POLITIC</w:t>
      </w:r>
    </w:p>
    <w:p w:rsidR="00000000" w:rsidDel="00000000" w:rsidP="00000000" w:rsidRDefault="00000000" w:rsidRPr="00000000" w14:paraId="00000002">
      <w:pPr>
        <w:spacing w:after="0" w:line="240" w:lineRule="auto"/>
        <w:jc w:val="center"/>
        <w:rPr>
          <w:rFonts w:ascii="Arial Narrow" w:cs="Arial Narrow" w:eastAsia="Arial Narrow" w:hAnsi="Arial Narrow"/>
          <w:sz w:val="28"/>
          <w:szCs w:val="28"/>
        </w:rPr>
      </w:pPr>
      <w:r w:rsidDel="00000000" w:rsidR="00000000" w:rsidRPr="00000000">
        <w:rPr>
          <w:rFonts w:ascii="Arial Narrow" w:cs="Arial Narrow" w:eastAsia="Arial Narrow" w:hAnsi="Arial Narrow"/>
          <w:sz w:val="28"/>
          <w:szCs w:val="28"/>
          <w:rtl w:val="0"/>
        </w:rPr>
        <w:t xml:space="preserve">între</w:t>
      </w:r>
    </w:p>
    <w:p w:rsidR="00000000" w:rsidDel="00000000" w:rsidP="00000000" w:rsidRDefault="00000000" w:rsidRPr="00000000" w14:paraId="00000003">
      <w:pPr>
        <w:spacing w:after="0" w:line="240" w:lineRule="auto"/>
        <w:jc w:val="center"/>
        <w:rPr>
          <w:rFonts w:ascii="Arial Narrow" w:cs="Arial Narrow" w:eastAsia="Arial Narrow" w:hAnsi="Arial Narrow"/>
          <w:b w:val="1"/>
          <w:sz w:val="28"/>
          <w:szCs w:val="28"/>
        </w:rPr>
      </w:pPr>
      <w:r w:rsidDel="00000000" w:rsidR="00000000" w:rsidRPr="00000000">
        <w:rPr>
          <w:rFonts w:ascii="Arial Narrow" w:cs="Arial Narrow" w:eastAsia="Arial Narrow" w:hAnsi="Arial Narrow"/>
          <w:b w:val="1"/>
          <w:sz w:val="28"/>
          <w:szCs w:val="28"/>
          <w:rtl w:val="0"/>
        </w:rPr>
        <w:t xml:space="preserve">Partidul Social Democrat – PSD,</w:t>
      </w:r>
    </w:p>
    <w:p w:rsidR="00000000" w:rsidDel="00000000" w:rsidP="00000000" w:rsidRDefault="00000000" w:rsidRPr="00000000" w14:paraId="00000004">
      <w:pPr>
        <w:spacing w:after="0" w:line="240" w:lineRule="auto"/>
        <w:jc w:val="center"/>
        <w:rPr>
          <w:rFonts w:ascii="Arial Narrow" w:cs="Arial Narrow" w:eastAsia="Arial Narrow" w:hAnsi="Arial Narrow"/>
          <w:sz w:val="28"/>
          <w:szCs w:val="28"/>
        </w:rPr>
      </w:pPr>
      <w:r w:rsidDel="00000000" w:rsidR="00000000" w:rsidRPr="00000000">
        <w:rPr>
          <w:rFonts w:ascii="Arial Narrow" w:cs="Arial Narrow" w:eastAsia="Arial Narrow" w:hAnsi="Arial Narrow"/>
          <w:b w:val="1"/>
          <w:sz w:val="28"/>
          <w:szCs w:val="28"/>
          <w:rtl w:val="0"/>
        </w:rPr>
        <w:t xml:space="preserve">Partidul Național Liberal – PNL,</w:t>
      </w:r>
      <w:r w:rsidDel="00000000" w:rsidR="00000000" w:rsidRPr="00000000">
        <w:rPr>
          <w:rtl w:val="0"/>
        </w:rPr>
      </w:r>
    </w:p>
    <w:p w:rsidR="00000000" w:rsidDel="00000000" w:rsidP="00000000" w:rsidRDefault="00000000" w:rsidRPr="00000000" w14:paraId="00000005">
      <w:pPr>
        <w:spacing w:after="0" w:line="240" w:lineRule="auto"/>
        <w:jc w:val="center"/>
        <w:rPr>
          <w:rFonts w:ascii="Arial Narrow" w:cs="Arial Narrow" w:eastAsia="Arial Narrow" w:hAnsi="Arial Narrow"/>
          <w:b w:val="1"/>
          <w:sz w:val="28"/>
          <w:szCs w:val="28"/>
        </w:rPr>
      </w:pPr>
      <w:r w:rsidDel="00000000" w:rsidR="00000000" w:rsidRPr="00000000">
        <w:rPr>
          <w:rFonts w:ascii="Arial Narrow" w:cs="Arial Narrow" w:eastAsia="Arial Narrow" w:hAnsi="Arial Narrow"/>
          <w:b w:val="1"/>
          <w:sz w:val="28"/>
          <w:szCs w:val="28"/>
          <w:rtl w:val="0"/>
        </w:rPr>
        <w:t xml:space="preserve">Uniunea Democrată Maghiară din România – UDMR,</w:t>
      </w:r>
    </w:p>
    <w:p w:rsidR="00000000" w:rsidDel="00000000" w:rsidP="00000000" w:rsidRDefault="00000000" w:rsidRPr="00000000" w14:paraId="00000006">
      <w:pPr>
        <w:spacing w:after="0" w:line="240" w:lineRule="auto"/>
        <w:jc w:val="center"/>
        <w:rPr>
          <w:rFonts w:ascii="Arial Narrow" w:cs="Arial Narrow" w:eastAsia="Arial Narrow" w:hAnsi="Arial Narrow"/>
          <w:sz w:val="28"/>
          <w:szCs w:val="28"/>
        </w:rPr>
      </w:pPr>
      <w:r w:rsidDel="00000000" w:rsidR="00000000" w:rsidRPr="00000000">
        <w:rPr>
          <w:rFonts w:ascii="Arial Narrow" w:cs="Arial Narrow" w:eastAsia="Arial Narrow" w:hAnsi="Arial Narrow"/>
          <w:sz w:val="28"/>
          <w:szCs w:val="28"/>
          <w:rtl w:val="0"/>
        </w:rPr>
        <w:t xml:space="preserve">și</w:t>
      </w:r>
    </w:p>
    <w:p w:rsidR="00000000" w:rsidDel="00000000" w:rsidP="00000000" w:rsidRDefault="00000000" w:rsidRPr="00000000" w14:paraId="00000007">
      <w:pPr>
        <w:spacing w:after="0" w:line="240" w:lineRule="auto"/>
        <w:jc w:val="center"/>
        <w:rPr>
          <w:rFonts w:ascii="Arial Narrow" w:cs="Arial Narrow" w:eastAsia="Arial Narrow" w:hAnsi="Arial Narrow"/>
          <w:b w:val="1"/>
          <w:sz w:val="28"/>
          <w:szCs w:val="28"/>
        </w:rPr>
      </w:pPr>
      <w:r w:rsidDel="00000000" w:rsidR="00000000" w:rsidRPr="00000000">
        <w:rPr>
          <w:rFonts w:ascii="Arial Narrow" w:cs="Arial Narrow" w:eastAsia="Arial Narrow" w:hAnsi="Arial Narrow"/>
          <w:b w:val="1"/>
          <w:sz w:val="28"/>
          <w:szCs w:val="28"/>
          <w:rtl w:val="0"/>
        </w:rPr>
        <w:t xml:space="preserve">Grupul Parlamentar al Minorităților Naționale din Camera Deputaților – GPMN</w:t>
      </w:r>
    </w:p>
    <w:p w:rsidR="00000000" w:rsidDel="00000000" w:rsidP="00000000" w:rsidRDefault="00000000" w:rsidRPr="00000000" w14:paraId="00000008">
      <w:pPr>
        <w:spacing w:after="0" w:line="240" w:lineRule="auto"/>
        <w:jc w:val="center"/>
        <w:rPr>
          <w:rFonts w:ascii="Arial Narrow" w:cs="Arial Narrow" w:eastAsia="Arial Narrow" w:hAnsi="Arial Narrow"/>
          <w:b w:val="1"/>
          <w:sz w:val="28"/>
          <w:szCs w:val="28"/>
        </w:rPr>
      </w:pPr>
      <w:r w:rsidDel="00000000" w:rsidR="00000000" w:rsidRPr="00000000">
        <w:rPr>
          <w:rtl w:val="0"/>
        </w:rPr>
      </w:r>
    </w:p>
    <w:p w:rsidR="00000000" w:rsidDel="00000000" w:rsidP="00000000" w:rsidRDefault="00000000" w:rsidRPr="00000000" w14:paraId="00000009">
      <w:pPr>
        <w:spacing w:after="0" w:line="240" w:lineRule="auto"/>
        <w:jc w:val="center"/>
        <w:rPr>
          <w:rFonts w:ascii="Arial Narrow" w:cs="Arial Narrow" w:eastAsia="Arial Narrow" w:hAnsi="Arial Narrow"/>
          <w:b w:val="1"/>
          <w:sz w:val="28"/>
          <w:szCs w:val="28"/>
        </w:rPr>
      </w:pPr>
      <w:r w:rsidDel="00000000" w:rsidR="00000000" w:rsidRPr="00000000">
        <w:rPr>
          <w:rtl w:val="0"/>
        </w:rPr>
      </w:r>
    </w:p>
    <w:p w:rsidR="00000000" w:rsidDel="00000000" w:rsidP="00000000" w:rsidRDefault="00000000" w:rsidRPr="00000000" w14:paraId="0000000A">
      <w:pPr>
        <w:spacing w:after="0" w:line="240" w:lineRule="auto"/>
        <w:jc w:val="center"/>
        <w:rPr>
          <w:rFonts w:ascii="Arial Narrow" w:cs="Arial Narrow" w:eastAsia="Arial Narrow" w:hAnsi="Arial Narrow"/>
          <w:b w:val="1"/>
          <w:sz w:val="28"/>
          <w:szCs w:val="28"/>
        </w:rPr>
      </w:pPr>
      <w:r w:rsidDel="00000000" w:rsidR="00000000" w:rsidRPr="00000000">
        <w:rPr>
          <w:rtl w:val="0"/>
        </w:rPr>
      </w:r>
    </w:p>
    <w:p w:rsidR="00000000" w:rsidDel="00000000" w:rsidP="00000000" w:rsidRDefault="00000000" w:rsidRPr="00000000" w14:paraId="0000000B">
      <w:pPr>
        <w:spacing w:after="0" w:line="240" w:lineRule="auto"/>
        <w:jc w:val="both"/>
        <w:rPr>
          <w:rFonts w:ascii="Arial Narrow" w:cs="Arial Narrow" w:eastAsia="Arial Narrow" w:hAnsi="Arial Narrow"/>
          <w:b w:val="1"/>
          <w:sz w:val="28"/>
          <w:szCs w:val="28"/>
        </w:rPr>
      </w:pPr>
      <w:r w:rsidDel="00000000" w:rsidR="00000000" w:rsidRPr="00000000">
        <w:rPr>
          <w:rtl w:val="0"/>
        </w:rPr>
      </w:r>
    </w:p>
    <w:p w:rsidR="00000000" w:rsidDel="00000000" w:rsidP="00000000" w:rsidRDefault="00000000" w:rsidRPr="00000000" w14:paraId="0000000C">
      <w:pPr>
        <w:spacing w:after="0" w:line="240" w:lineRule="auto"/>
        <w:jc w:val="both"/>
        <w:rPr>
          <w:rFonts w:ascii="Arial Narrow" w:cs="Arial Narrow" w:eastAsia="Arial Narrow" w:hAnsi="Arial Narrow"/>
          <w:b w:val="1"/>
          <w:sz w:val="28"/>
          <w:szCs w:val="28"/>
        </w:rPr>
      </w:pPr>
      <w:r w:rsidDel="00000000" w:rsidR="00000000" w:rsidRPr="00000000">
        <w:rPr>
          <w:rtl w:val="0"/>
        </w:rPr>
      </w:r>
    </w:p>
    <w:p w:rsidR="00000000" w:rsidDel="00000000" w:rsidP="00000000" w:rsidRDefault="00000000" w:rsidRPr="00000000" w14:paraId="0000000D">
      <w:pPr>
        <w:spacing w:after="0" w:lineRule="auto"/>
        <w:jc w:val="both"/>
        <w:rPr>
          <w:rFonts w:ascii="Arial Narrow" w:cs="Arial Narrow" w:eastAsia="Arial Narrow" w:hAnsi="Arial Narrow"/>
          <w:b w:val="1"/>
          <w:sz w:val="28"/>
          <w:szCs w:val="28"/>
        </w:rPr>
      </w:pPr>
      <w:r w:rsidDel="00000000" w:rsidR="00000000" w:rsidRPr="00000000">
        <w:rPr>
          <w:rFonts w:ascii="Arial Narrow" w:cs="Arial Narrow" w:eastAsia="Arial Narrow" w:hAnsi="Arial Narrow"/>
          <w:sz w:val="28"/>
          <w:szCs w:val="28"/>
          <w:rtl w:val="0"/>
        </w:rPr>
        <w:t xml:space="preserve">Formațiunile politice semnatare convin </w:t>
      </w:r>
      <w:r w:rsidDel="00000000" w:rsidR="00000000" w:rsidRPr="00000000">
        <w:rPr>
          <w:rFonts w:ascii="Arial Narrow" w:cs="Arial Narrow" w:eastAsia="Arial Narrow" w:hAnsi="Arial Narrow"/>
          <w:b w:val="1"/>
          <w:sz w:val="28"/>
          <w:szCs w:val="28"/>
          <w:rtl w:val="0"/>
        </w:rPr>
        <w:t xml:space="preserve">asupra formării Coaliției politice de guvernare</w:t>
      </w:r>
      <w:r w:rsidDel="00000000" w:rsidR="00000000" w:rsidRPr="00000000">
        <w:rPr>
          <w:rFonts w:ascii="Arial Narrow" w:cs="Arial Narrow" w:eastAsia="Arial Narrow" w:hAnsi="Arial Narrow"/>
          <w:sz w:val="28"/>
          <w:szCs w:val="28"/>
          <w:rtl w:val="0"/>
        </w:rPr>
        <w:t xml:space="preserve"> pentru perioada 2024-2028, denumită în continuare Coaliția. </w:t>
      </w:r>
      <w:r w:rsidDel="00000000" w:rsidR="00000000" w:rsidRPr="00000000">
        <w:rPr>
          <w:rtl w:val="0"/>
        </w:rPr>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both"/>
        <w:rPr>
          <w:rFonts w:ascii="Arial Narrow" w:cs="Arial Narrow" w:eastAsia="Arial Narrow" w:hAnsi="Arial Narrow"/>
          <w:b w:val="1"/>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both"/>
        <w:rPr>
          <w:rFonts w:ascii="Arial Narrow" w:cs="Arial Narrow" w:eastAsia="Arial Narrow" w:hAnsi="Arial Narrow"/>
          <w:b w:val="1"/>
          <w:i w:val="0"/>
          <w:smallCaps w:val="0"/>
          <w:strike w:val="0"/>
          <w:color w:val="000000"/>
          <w:sz w:val="28"/>
          <w:szCs w:val="28"/>
          <w:u w:val="none"/>
          <w:shd w:fill="auto" w:val="clear"/>
          <w:vertAlign w:val="baseline"/>
        </w:rPr>
      </w:pPr>
      <w:r w:rsidDel="00000000" w:rsidR="00000000" w:rsidRPr="00000000">
        <w:rPr>
          <w:rFonts w:ascii="Arial Narrow" w:cs="Arial Narrow" w:eastAsia="Arial Narrow" w:hAnsi="Arial Narrow"/>
          <w:b w:val="1"/>
          <w:i w:val="0"/>
          <w:smallCaps w:val="0"/>
          <w:strike w:val="0"/>
          <w:color w:val="000000"/>
          <w:sz w:val="28"/>
          <w:szCs w:val="28"/>
          <w:u w:val="none"/>
          <w:shd w:fill="auto" w:val="clear"/>
          <w:vertAlign w:val="baseline"/>
          <w:rtl w:val="0"/>
        </w:rPr>
        <w:t xml:space="preserve">1. Principii de funcționare</w:t>
      </w:r>
    </w:p>
    <w:p w:rsidR="00000000" w:rsidDel="00000000" w:rsidP="00000000" w:rsidRDefault="00000000" w:rsidRPr="00000000" w14:paraId="0000001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426" w:right="0" w:hanging="426"/>
        <w:jc w:val="both"/>
        <w:rPr>
          <w:i w:val="0"/>
          <w:smallCaps w:val="0"/>
          <w:strike w:val="0"/>
          <w:color w:val="000000"/>
          <w:sz w:val="28"/>
          <w:szCs w:val="28"/>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8"/>
          <w:szCs w:val="28"/>
          <w:u w:val="none"/>
          <w:shd w:fill="auto" w:val="clear"/>
          <w:vertAlign w:val="baseline"/>
          <w:rtl w:val="0"/>
        </w:rPr>
        <w:t xml:space="preserve">Activitatea Coaliției se fundamentează pe buna colaborare, transparență și responsabilitate.</w:t>
      </w:r>
    </w:p>
    <w:p w:rsidR="00000000" w:rsidDel="00000000" w:rsidP="00000000" w:rsidRDefault="00000000" w:rsidRPr="00000000" w14:paraId="0000001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426" w:right="0" w:hanging="426"/>
        <w:jc w:val="both"/>
        <w:rPr>
          <w:i w:val="0"/>
          <w:smallCaps w:val="0"/>
          <w:strike w:val="0"/>
          <w:color w:val="000000"/>
          <w:sz w:val="28"/>
          <w:szCs w:val="28"/>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8"/>
          <w:szCs w:val="28"/>
          <w:u w:val="none"/>
          <w:shd w:fill="auto" w:val="clear"/>
          <w:vertAlign w:val="baseline"/>
          <w:rtl w:val="0"/>
        </w:rPr>
        <w:t xml:space="preserve">Coaliția își propune protejarea valorilor fundamentale ale democrației și ale statului de drept.</w:t>
      </w:r>
    </w:p>
    <w:p w:rsidR="00000000" w:rsidDel="00000000" w:rsidP="00000000" w:rsidRDefault="00000000" w:rsidRPr="00000000" w14:paraId="0000001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426" w:right="0" w:hanging="426"/>
        <w:jc w:val="both"/>
        <w:rPr>
          <w:i w:val="0"/>
          <w:smallCaps w:val="0"/>
          <w:strike w:val="0"/>
          <w:color w:val="000000"/>
          <w:sz w:val="28"/>
          <w:szCs w:val="28"/>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8"/>
          <w:szCs w:val="28"/>
          <w:u w:val="none"/>
          <w:shd w:fill="auto" w:val="clear"/>
          <w:vertAlign w:val="baseline"/>
          <w:rtl w:val="0"/>
        </w:rPr>
        <w:t xml:space="preserve">Parcursul pro-european și euro-atlantic al României sunt elemente fundamentale ale programelor și politicilor promovate de Coaliție și de către reprezentanții acesteia. </w:t>
      </w:r>
    </w:p>
    <w:p w:rsidR="00000000" w:rsidDel="00000000" w:rsidP="00000000" w:rsidRDefault="00000000" w:rsidRPr="00000000" w14:paraId="0000001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426" w:right="0" w:hanging="426"/>
        <w:jc w:val="both"/>
        <w:rPr>
          <w:i w:val="0"/>
          <w:smallCaps w:val="0"/>
          <w:strike w:val="0"/>
          <w:color w:val="000000"/>
          <w:sz w:val="28"/>
          <w:szCs w:val="28"/>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8"/>
          <w:szCs w:val="28"/>
          <w:u w:val="none"/>
          <w:shd w:fill="auto" w:val="clear"/>
          <w:vertAlign w:val="baseline"/>
          <w:rtl w:val="0"/>
        </w:rPr>
        <w:t xml:space="preserve">Măsurile promovate de Coaliție urmăresc asigurarea stabilității politice cu scopul creării și menținerii unui climat predictibil și sustenabil pentru investiții, pentru mediul de afaceri și pentru partenerii externi.</w:t>
      </w:r>
    </w:p>
    <w:p w:rsidR="00000000" w:rsidDel="00000000" w:rsidP="00000000" w:rsidRDefault="00000000" w:rsidRPr="00000000" w14:paraId="0000001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426" w:right="0" w:hanging="426"/>
        <w:jc w:val="both"/>
        <w:rPr>
          <w:i w:val="0"/>
          <w:smallCaps w:val="0"/>
          <w:strike w:val="0"/>
          <w:color w:val="000000"/>
          <w:sz w:val="28"/>
          <w:szCs w:val="28"/>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8"/>
          <w:szCs w:val="28"/>
          <w:u w:val="none"/>
          <w:shd w:fill="auto" w:val="clear"/>
          <w:vertAlign w:val="baseline"/>
          <w:rtl w:val="0"/>
        </w:rPr>
        <w:t xml:space="preserve">Nevoile reale ale cetățenilor și ale economiei nu au ideologie politică, așadar formațiunile politice membre ale Coaliției se angajează să ducă o politică moderată și echilibrată, prin alinierea la obiective comune, în ciuda unor diferențe ideologice.</w:t>
      </w:r>
    </w:p>
    <w:p w:rsidR="00000000" w:rsidDel="00000000" w:rsidP="00000000" w:rsidRDefault="00000000" w:rsidRPr="00000000" w14:paraId="0000001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426" w:right="0" w:hanging="426"/>
        <w:jc w:val="both"/>
        <w:rPr>
          <w:i w:val="0"/>
          <w:smallCaps w:val="0"/>
          <w:strike w:val="0"/>
          <w:color w:val="000000"/>
          <w:sz w:val="28"/>
          <w:szCs w:val="28"/>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8"/>
          <w:szCs w:val="28"/>
          <w:u w:val="none"/>
          <w:shd w:fill="auto" w:val="clear"/>
          <w:vertAlign w:val="baseline"/>
          <w:rtl w:val="0"/>
        </w:rPr>
        <w:t xml:space="preserve">Fiecare decizie politică majoră este adoptată prin consens politic, cu implicarea directă a tuturor formațiunilor politice componente ale Coaliției și a prim-ministrului, reflectând astfel angajamentul comun față de mandatul acordat de electorat în urma alegerilor generale din anul 2024.</w:t>
      </w:r>
    </w:p>
    <w:p w:rsidR="00000000" w:rsidDel="00000000" w:rsidP="00000000" w:rsidRDefault="00000000" w:rsidRPr="00000000" w14:paraId="00000016">
      <w:pPr>
        <w:spacing w:after="0" w:lineRule="auto"/>
        <w:jc w:val="both"/>
        <w:rPr>
          <w:rFonts w:ascii="Arial Narrow" w:cs="Arial Narrow" w:eastAsia="Arial Narrow" w:hAnsi="Arial Narrow"/>
          <w:sz w:val="28"/>
          <w:szCs w:val="28"/>
        </w:rPr>
      </w:pPr>
      <w:r w:rsidDel="00000000" w:rsidR="00000000" w:rsidRPr="00000000">
        <w:rPr>
          <w:rtl w:val="0"/>
        </w:rPr>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both"/>
        <w:rPr>
          <w:rFonts w:ascii="Arial Narrow" w:cs="Arial Narrow" w:eastAsia="Arial Narrow" w:hAnsi="Arial Narrow"/>
          <w:b w:val="0"/>
          <w:i w:val="0"/>
          <w:smallCaps w:val="0"/>
          <w:strike w:val="0"/>
          <w:color w:val="000000"/>
          <w:sz w:val="28"/>
          <w:szCs w:val="28"/>
          <w:u w:val="none"/>
          <w:shd w:fill="auto" w:val="clear"/>
          <w:vertAlign w:val="baseline"/>
        </w:rPr>
      </w:pPr>
      <w:r w:rsidDel="00000000" w:rsidR="00000000" w:rsidRPr="00000000">
        <w:rPr>
          <w:rFonts w:ascii="Arial Narrow" w:cs="Arial Narrow" w:eastAsia="Arial Narrow" w:hAnsi="Arial Narrow"/>
          <w:b w:val="1"/>
          <w:i w:val="0"/>
          <w:smallCaps w:val="0"/>
          <w:strike w:val="0"/>
          <w:color w:val="000000"/>
          <w:sz w:val="28"/>
          <w:szCs w:val="28"/>
          <w:u w:val="none"/>
          <w:shd w:fill="auto" w:val="clear"/>
          <w:vertAlign w:val="baseline"/>
          <w:rtl w:val="0"/>
        </w:rPr>
        <w:t xml:space="preserve">Obiectivele guvernamentale ale Coaliției constau în implementarea programului de guvernare </w:t>
      </w:r>
      <w:r w:rsidDel="00000000" w:rsidR="00000000" w:rsidRPr="00000000">
        <w:rPr>
          <w:rFonts w:ascii="Arial Narrow" w:cs="Arial Narrow" w:eastAsia="Arial Narrow" w:hAnsi="Arial Narrow"/>
          <w:b w:val="0"/>
          <w:i w:val="0"/>
          <w:smallCaps w:val="0"/>
          <w:strike w:val="0"/>
          <w:color w:val="000000"/>
          <w:sz w:val="28"/>
          <w:szCs w:val="28"/>
          <w:u w:val="none"/>
          <w:shd w:fill="auto" w:val="clear"/>
          <w:vertAlign w:val="baseline"/>
          <w:rtl w:val="0"/>
        </w:rPr>
        <w:t xml:space="preserve">bazat pe reforme și investiții care să asigure sustenabilitatea și predictibilitatea macro-economică, în acord cu așteptările cetățenilor, ale mediului de afaceri, sindicatelor și societății civile, plecând de la următoarele principii și măsuri:</w:t>
      </w:r>
    </w:p>
    <w:p w:rsidR="00000000" w:rsidDel="00000000" w:rsidP="00000000" w:rsidRDefault="00000000" w:rsidRPr="00000000" w14:paraId="00000018">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450" w:right="0" w:hanging="360"/>
        <w:jc w:val="both"/>
        <w:rPr>
          <w:i w:val="0"/>
          <w:smallCaps w:val="0"/>
          <w:strike w:val="0"/>
          <w:color w:val="000000"/>
          <w:sz w:val="28"/>
          <w:szCs w:val="28"/>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8"/>
          <w:szCs w:val="28"/>
          <w:u w:val="none"/>
          <w:shd w:fill="auto" w:val="clear"/>
          <w:vertAlign w:val="baseline"/>
          <w:rtl w:val="0"/>
        </w:rPr>
        <w:t xml:space="preserve">Renașterea industriei românești, prin promovarea unui model de creștere economică, bazat pe investiții, scheme de ajutor de stat, garanții și reducerea birocrației.</w:t>
      </w:r>
    </w:p>
    <w:p w:rsidR="00000000" w:rsidDel="00000000" w:rsidP="00000000" w:rsidRDefault="00000000" w:rsidRPr="00000000" w14:paraId="00000019">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450" w:right="0" w:hanging="360"/>
        <w:jc w:val="both"/>
        <w:rPr>
          <w:i w:val="0"/>
          <w:smallCaps w:val="0"/>
          <w:strike w:val="0"/>
          <w:color w:val="000000"/>
          <w:sz w:val="28"/>
          <w:szCs w:val="28"/>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8"/>
          <w:szCs w:val="28"/>
          <w:u w:val="none"/>
          <w:shd w:fill="auto" w:val="clear"/>
          <w:vertAlign w:val="baseline"/>
          <w:rtl w:val="0"/>
        </w:rPr>
        <w:t xml:space="preserve">Patriotism economic;</w:t>
      </w:r>
    </w:p>
    <w:p w:rsidR="00000000" w:rsidDel="00000000" w:rsidP="00000000" w:rsidRDefault="00000000" w:rsidRPr="00000000" w14:paraId="0000001A">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450" w:right="0" w:hanging="360"/>
        <w:jc w:val="both"/>
        <w:rPr>
          <w:i w:val="0"/>
          <w:smallCaps w:val="0"/>
          <w:strike w:val="0"/>
          <w:color w:val="000000"/>
          <w:sz w:val="28"/>
          <w:szCs w:val="28"/>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8"/>
          <w:szCs w:val="28"/>
          <w:u w:val="none"/>
          <w:shd w:fill="auto" w:val="clear"/>
          <w:vertAlign w:val="baseline"/>
          <w:rtl w:val="0"/>
        </w:rPr>
        <w:t xml:space="preserve">Independență energetică în domeniul gazelor naturale și accelerarea tranziției către energie regenerabilă;</w:t>
      </w:r>
    </w:p>
    <w:p w:rsidR="00000000" w:rsidDel="00000000" w:rsidP="00000000" w:rsidRDefault="00000000" w:rsidRPr="00000000" w14:paraId="0000001B">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450" w:right="0" w:hanging="360"/>
        <w:jc w:val="both"/>
        <w:rPr>
          <w:i w:val="0"/>
          <w:smallCaps w:val="0"/>
          <w:strike w:val="0"/>
          <w:color w:val="000000"/>
          <w:sz w:val="28"/>
          <w:szCs w:val="28"/>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8"/>
          <w:szCs w:val="28"/>
          <w:u w:val="none"/>
          <w:shd w:fill="auto" w:val="clear"/>
          <w:vertAlign w:val="baseline"/>
          <w:rtl w:val="0"/>
        </w:rPr>
        <w:t xml:space="preserve">Aderarea la Organizația de Cooperare și Dezvoltare Economică;</w:t>
      </w:r>
    </w:p>
    <w:p w:rsidR="00000000" w:rsidDel="00000000" w:rsidP="00000000" w:rsidRDefault="00000000" w:rsidRPr="00000000" w14:paraId="0000001C">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450" w:right="0" w:hanging="360"/>
        <w:jc w:val="both"/>
        <w:rPr>
          <w:i w:val="0"/>
          <w:smallCaps w:val="0"/>
          <w:strike w:val="0"/>
          <w:color w:val="000000"/>
          <w:sz w:val="28"/>
          <w:szCs w:val="28"/>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8"/>
          <w:szCs w:val="28"/>
          <w:u w:val="none"/>
          <w:shd w:fill="auto" w:val="clear"/>
          <w:vertAlign w:val="baseline"/>
          <w:rtl w:val="0"/>
        </w:rPr>
        <w:t xml:space="preserve">Protejarea și creșterea puterii de cumpărare, concomitent cu reducerea sărăciei extreme;</w:t>
      </w:r>
    </w:p>
    <w:p w:rsidR="00000000" w:rsidDel="00000000" w:rsidP="00000000" w:rsidRDefault="00000000" w:rsidRPr="00000000" w14:paraId="0000001D">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450" w:right="0" w:hanging="360"/>
        <w:jc w:val="both"/>
        <w:rPr>
          <w:i w:val="0"/>
          <w:smallCaps w:val="0"/>
          <w:strike w:val="0"/>
          <w:color w:val="000000"/>
          <w:sz w:val="28"/>
          <w:szCs w:val="28"/>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8"/>
          <w:szCs w:val="28"/>
          <w:u w:val="none"/>
          <w:shd w:fill="auto" w:val="clear"/>
          <w:vertAlign w:val="baseline"/>
          <w:rtl w:val="0"/>
        </w:rPr>
        <w:t xml:space="preserve">Educația – prioritate națională. Creșterea bugetului alocat sistemului național de învățământ, concomitent cu creșterea performanței școlare; </w:t>
      </w:r>
    </w:p>
    <w:p w:rsidR="00000000" w:rsidDel="00000000" w:rsidP="00000000" w:rsidRDefault="00000000" w:rsidRPr="00000000" w14:paraId="0000001E">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450" w:right="0" w:hanging="360"/>
        <w:jc w:val="both"/>
        <w:rPr>
          <w:i w:val="0"/>
          <w:smallCaps w:val="0"/>
          <w:strike w:val="0"/>
          <w:color w:val="000000"/>
          <w:sz w:val="28"/>
          <w:szCs w:val="28"/>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8"/>
          <w:szCs w:val="28"/>
          <w:u w:val="none"/>
          <w:shd w:fill="auto" w:val="clear"/>
          <w:vertAlign w:val="baseline"/>
          <w:rtl w:val="0"/>
        </w:rPr>
        <w:t xml:space="preserve">Sustenabilitatea și reziliența sistemului de sănătate;</w:t>
      </w:r>
    </w:p>
    <w:p w:rsidR="00000000" w:rsidDel="00000000" w:rsidP="00000000" w:rsidRDefault="00000000" w:rsidRPr="00000000" w14:paraId="0000001F">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450" w:right="0" w:hanging="360"/>
        <w:jc w:val="both"/>
        <w:rPr>
          <w:i w:val="0"/>
          <w:smallCaps w:val="0"/>
          <w:strike w:val="0"/>
          <w:color w:val="000000"/>
          <w:sz w:val="28"/>
          <w:szCs w:val="28"/>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8"/>
          <w:szCs w:val="28"/>
          <w:u w:val="none"/>
          <w:shd w:fill="auto" w:val="clear"/>
          <w:vertAlign w:val="baseline"/>
          <w:rtl w:val="0"/>
        </w:rPr>
        <w:t xml:space="preserve">Pachet demografic - Sprijin pentru familiile cu copii:</w:t>
      </w:r>
    </w:p>
    <w:p w:rsidR="00000000" w:rsidDel="00000000" w:rsidP="00000000" w:rsidRDefault="00000000" w:rsidRPr="00000000" w14:paraId="00000020">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450" w:right="0" w:hanging="360"/>
        <w:jc w:val="both"/>
        <w:rPr>
          <w:i w:val="0"/>
          <w:smallCaps w:val="0"/>
          <w:strike w:val="0"/>
          <w:color w:val="000000"/>
          <w:sz w:val="28"/>
          <w:szCs w:val="28"/>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8"/>
          <w:szCs w:val="28"/>
          <w:u w:val="none"/>
          <w:shd w:fill="auto" w:val="clear"/>
          <w:vertAlign w:val="baseline"/>
          <w:rtl w:val="0"/>
        </w:rPr>
        <w:t xml:space="preserve">România, hub regional de Cercetare și Inovare – sprijinirea  proiectelor de cercetare ale celor mai performante organizații din România de drept public și privat, în domenii precum inteligența artificială, securitatea cibernetică, tehnologiile cuantice, sistemele autonome, fizica laserilor plasmei și radiației, tratamentul unor patologii grave, schimbările climatice ș.a.;</w:t>
      </w:r>
    </w:p>
    <w:p w:rsidR="00000000" w:rsidDel="00000000" w:rsidP="00000000" w:rsidRDefault="00000000" w:rsidRPr="00000000" w14:paraId="00000021">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450" w:right="0" w:hanging="360"/>
        <w:jc w:val="both"/>
        <w:rPr>
          <w:i w:val="0"/>
          <w:smallCaps w:val="0"/>
          <w:strike w:val="0"/>
          <w:color w:val="000000"/>
          <w:sz w:val="28"/>
          <w:szCs w:val="28"/>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8"/>
          <w:szCs w:val="28"/>
          <w:u w:val="none"/>
          <w:shd w:fill="auto" w:val="clear"/>
          <w:vertAlign w:val="baseline"/>
          <w:rtl w:val="0"/>
        </w:rPr>
        <w:t xml:space="preserve">Reforme privind consolidarea fiscal-bugetară și sustenabilitatea datoriei guvernamentale </w:t>
      </w:r>
    </w:p>
    <w:p w:rsidR="00000000" w:rsidDel="00000000" w:rsidP="00000000" w:rsidRDefault="00000000" w:rsidRPr="00000000" w14:paraId="00000022">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450" w:right="0" w:hanging="360"/>
        <w:jc w:val="both"/>
        <w:rPr>
          <w:i w:val="0"/>
          <w:smallCaps w:val="0"/>
          <w:strike w:val="0"/>
          <w:color w:val="000000"/>
          <w:sz w:val="28"/>
          <w:szCs w:val="28"/>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8"/>
          <w:szCs w:val="28"/>
          <w:u w:val="none"/>
          <w:shd w:fill="auto" w:val="clear"/>
          <w:vertAlign w:val="baseline"/>
          <w:rtl w:val="0"/>
        </w:rPr>
        <w:t xml:space="preserve">Reforma administrației prin digitalizarea și interconectarea serviciilor publice și implementarea unor criterii de eficiență, debirocratizare, simplificare, de dereglementare.;</w:t>
      </w:r>
    </w:p>
    <w:p w:rsidR="00000000" w:rsidDel="00000000" w:rsidP="00000000" w:rsidRDefault="00000000" w:rsidRPr="00000000" w14:paraId="00000023">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450" w:right="0" w:hanging="360"/>
        <w:jc w:val="both"/>
        <w:rPr>
          <w:i w:val="0"/>
          <w:smallCaps w:val="0"/>
          <w:strike w:val="0"/>
          <w:color w:val="000000"/>
          <w:sz w:val="28"/>
          <w:szCs w:val="28"/>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8"/>
          <w:szCs w:val="28"/>
          <w:u w:val="none"/>
          <w:shd w:fill="auto" w:val="clear"/>
          <w:vertAlign w:val="baseline"/>
          <w:rtl w:val="0"/>
        </w:rPr>
        <w:t xml:space="preserve">Descentralizarea și creșterea eficienței administrației publice locale, conform principiului subsidiarității;</w:t>
      </w:r>
    </w:p>
    <w:p w:rsidR="00000000" w:rsidDel="00000000" w:rsidP="00000000" w:rsidRDefault="00000000" w:rsidRPr="00000000" w14:paraId="00000024">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450" w:right="0" w:hanging="360"/>
        <w:jc w:val="both"/>
        <w:rPr>
          <w:i w:val="0"/>
          <w:smallCaps w:val="0"/>
          <w:strike w:val="0"/>
          <w:color w:val="000000"/>
          <w:sz w:val="28"/>
          <w:szCs w:val="28"/>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8"/>
          <w:szCs w:val="28"/>
          <w:u w:val="none"/>
          <w:shd w:fill="auto" w:val="clear"/>
          <w:vertAlign w:val="baseline"/>
          <w:rtl w:val="0"/>
        </w:rPr>
        <w:t xml:space="preserve">Digitalizarea serviciilor consulare și extinderea rețelelor de consulate itinerante;</w:t>
      </w:r>
    </w:p>
    <w:p w:rsidR="00000000" w:rsidDel="00000000" w:rsidP="00000000" w:rsidRDefault="00000000" w:rsidRPr="00000000" w14:paraId="00000025">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450" w:right="0" w:hanging="360"/>
        <w:jc w:val="both"/>
        <w:rPr>
          <w:i w:val="0"/>
          <w:smallCaps w:val="0"/>
          <w:strike w:val="0"/>
          <w:color w:val="000000"/>
          <w:sz w:val="28"/>
          <w:szCs w:val="28"/>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8"/>
          <w:szCs w:val="28"/>
          <w:u w:val="none"/>
          <w:shd w:fill="auto" w:val="clear"/>
          <w:vertAlign w:val="baseline"/>
          <w:rtl w:val="0"/>
        </w:rPr>
        <w:t xml:space="preserve">Reforme privind reducerea cheltuielilor și stoparea risipei banului public;</w:t>
      </w:r>
    </w:p>
    <w:p w:rsidR="00000000" w:rsidDel="00000000" w:rsidP="00000000" w:rsidRDefault="00000000" w:rsidRPr="00000000" w14:paraId="00000026">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450" w:right="0" w:hanging="360"/>
        <w:jc w:val="both"/>
        <w:rPr>
          <w:i w:val="0"/>
          <w:smallCaps w:val="0"/>
          <w:strike w:val="0"/>
          <w:color w:val="000000"/>
          <w:sz w:val="28"/>
          <w:szCs w:val="28"/>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8"/>
          <w:szCs w:val="28"/>
          <w:u w:val="none"/>
          <w:shd w:fill="auto" w:val="clear"/>
          <w:vertAlign w:val="baseline"/>
          <w:rtl w:val="0"/>
        </w:rPr>
        <w:t xml:space="preserve">Continuarea transparentizării actului de justiție care se realizează în slujba cetățeanului pentru înlăturarea percepției publice de politizare și defavorizare a unor cetățeni; identificarea resurselor umane pentru continuarea asigurării creșterii calității actului de Justiție, cât și a promovării realizate pe baza principiului de meritocrație;</w:t>
      </w:r>
    </w:p>
    <w:p w:rsidR="00000000" w:rsidDel="00000000" w:rsidP="00000000" w:rsidRDefault="00000000" w:rsidRPr="00000000" w14:paraId="00000027">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450" w:right="0" w:hanging="360"/>
        <w:jc w:val="both"/>
        <w:rPr>
          <w:i w:val="0"/>
          <w:smallCaps w:val="0"/>
          <w:strike w:val="0"/>
          <w:color w:val="000000"/>
          <w:sz w:val="28"/>
          <w:szCs w:val="28"/>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8"/>
          <w:szCs w:val="28"/>
          <w:u w:val="none"/>
          <w:shd w:fill="auto" w:val="clear"/>
          <w:vertAlign w:val="baseline"/>
          <w:rtl w:val="0"/>
        </w:rPr>
        <w:t xml:space="preserve">Finalizarea proiectelor din Planul Național de Redresare și Reziliență;</w:t>
      </w:r>
    </w:p>
    <w:p w:rsidR="00000000" w:rsidDel="00000000" w:rsidP="00000000" w:rsidRDefault="00000000" w:rsidRPr="00000000" w14:paraId="00000028">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450" w:right="0" w:hanging="360"/>
        <w:jc w:val="both"/>
        <w:rPr>
          <w:i w:val="0"/>
          <w:smallCaps w:val="0"/>
          <w:strike w:val="0"/>
          <w:color w:val="000000"/>
          <w:sz w:val="28"/>
          <w:szCs w:val="28"/>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8"/>
          <w:szCs w:val="28"/>
          <w:u w:val="none"/>
          <w:shd w:fill="auto" w:val="clear"/>
          <w:vertAlign w:val="baseline"/>
          <w:rtl w:val="0"/>
        </w:rPr>
        <w:t xml:space="preserve">Finalizarea legăturii rutiere rapide între Marea Neagră și Europa Centrală și a primei autostrăzi montane care va traversa munții Carpați;</w:t>
      </w:r>
    </w:p>
    <w:p w:rsidR="00000000" w:rsidDel="00000000" w:rsidP="00000000" w:rsidRDefault="00000000" w:rsidRPr="00000000" w14:paraId="00000029">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450" w:right="0" w:hanging="360"/>
        <w:jc w:val="both"/>
        <w:rPr>
          <w:i w:val="0"/>
          <w:smallCaps w:val="0"/>
          <w:strike w:val="0"/>
          <w:color w:val="000000"/>
          <w:sz w:val="28"/>
          <w:szCs w:val="28"/>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8"/>
          <w:szCs w:val="28"/>
          <w:u w:val="none"/>
          <w:shd w:fill="auto" w:val="clear"/>
          <w:vertAlign w:val="baseline"/>
          <w:rtl w:val="0"/>
        </w:rPr>
        <w:t xml:space="preserve">Pact național privind sistemul de irigații din România; </w:t>
      </w:r>
    </w:p>
    <w:p w:rsidR="00000000" w:rsidDel="00000000" w:rsidP="00000000" w:rsidRDefault="00000000" w:rsidRPr="00000000" w14:paraId="0000002A">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450" w:right="0" w:hanging="360"/>
        <w:jc w:val="both"/>
        <w:rPr>
          <w:i w:val="0"/>
          <w:smallCaps w:val="0"/>
          <w:strike w:val="0"/>
          <w:color w:val="000000"/>
          <w:sz w:val="28"/>
          <w:szCs w:val="28"/>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8"/>
          <w:szCs w:val="28"/>
          <w:u w:val="none"/>
          <w:shd w:fill="auto" w:val="clear"/>
          <w:vertAlign w:val="baseline"/>
          <w:rtl w:val="0"/>
        </w:rPr>
        <w:t xml:space="preserve">Investiții susținute în proiecte de infrastructură mare, în toate domeniile vitale; </w:t>
      </w:r>
    </w:p>
    <w:p w:rsidR="00000000" w:rsidDel="00000000" w:rsidP="00000000" w:rsidRDefault="00000000" w:rsidRPr="00000000" w14:paraId="0000002B">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450" w:right="0" w:hanging="360"/>
        <w:jc w:val="both"/>
        <w:rPr>
          <w:i w:val="0"/>
          <w:smallCaps w:val="0"/>
          <w:strike w:val="0"/>
          <w:color w:val="000000"/>
          <w:sz w:val="28"/>
          <w:szCs w:val="28"/>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8"/>
          <w:szCs w:val="28"/>
          <w:u w:val="none"/>
          <w:shd w:fill="auto" w:val="clear"/>
          <w:vertAlign w:val="baseline"/>
          <w:rtl w:val="0"/>
        </w:rPr>
        <w:t xml:space="preserve">Susținerea sportului ca domeniu esențial pentru o viață sănătoasă, încurajarea sportului de masă și susținerea materială a sportului de performanță;</w:t>
      </w:r>
    </w:p>
    <w:p w:rsidR="00000000" w:rsidDel="00000000" w:rsidP="00000000" w:rsidRDefault="00000000" w:rsidRPr="00000000" w14:paraId="0000002C">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450" w:right="0" w:hanging="360"/>
        <w:jc w:val="both"/>
        <w:rPr>
          <w:i w:val="0"/>
          <w:smallCaps w:val="0"/>
          <w:strike w:val="0"/>
          <w:color w:val="000000"/>
          <w:sz w:val="28"/>
          <w:szCs w:val="28"/>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8"/>
          <w:szCs w:val="28"/>
          <w:u w:val="none"/>
          <w:shd w:fill="auto" w:val="clear"/>
          <w:vertAlign w:val="baseline"/>
          <w:rtl w:val="0"/>
        </w:rPr>
        <w:t xml:space="preserve">Reducerea deficitului forței de muncă, inclusiv prin acordarea de facilități în domeniul fiscal pentru cetățenii români care se întorc în țară și investesc;</w:t>
      </w:r>
    </w:p>
    <w:p w:rsidR="00000000" w:rsidDel="00000000" w:rsidP="00000000" w:rsidRDefault="00000000" w:rsidRPr="00000000" w14:paraId="0000002D">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450" w:right="0" w:hanging="360"/>
        <w:jc w:val="both"/>
        <w:rPr>
          <w:i w:val="0"/>
          <w:smallCaps w:val="0"/>
          <w:strike w:val="0"/>
          <w:color w:val="000000"/>
          <w:sz w:val="28"/>
          <w:szCs w:val="28"/>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8"/>
          <w:szCs w:val="28"/>
          <w:u w:val="none"/>
          <w:shd w:fill="auto" w:val="clear"/>
          <w:vertAlign w:val="baseline"/>
          <w:rtl w:val="0"/>
        </w:rPr>
        <w:t xml:space="preserve">Consolidarea parteneriatelor strategice existente, intensificarea cooperării bilaterale precum și relansarea dialogului diplomatic în regiuni geografice cu prezență limitată;</w:t>
      </w:r>
    </w:p>
    <w:p w:rsidR="00000000" w:rsidDel="00000000" w:rsidP="00000000" w:rsidRDefault="00000000" w:rsidRPr="00000000" w14:paraId="0000002E">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450" w:right="0" w:hanging="360"/>
        <w:jc w:val="both"/>
        <w:rPr>
          <w:i w:val="0"/>
          <w:smallCaps w:val="0"/>
          <w:strike w:val="0"/>
          <w:color w:val="000000"/>
          <w:sz w:val="28"/>
          <w:szCs w:val="28"/>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8"/>
          <w:szCs w:val="28"/>
          <w:u w:val="none"/>
          <w:shd w:fill="auto" w:val="clear"/>
          <w:vertAlign w:val="baseline"/>
          <w:rtl w:val="0"/>
        </w:rPr>
        <w:t xml:space="preserve">Implementarea prevederilor Programului Armata României 2040 și a Planului multianual de înzestrare a Armatei României; </w:t>
      </w:r>
    </w:p>
    <w:p w:rsidR="00000000" w:rsidDel="00000000" w:rsidP="00000000" w:rsidRDefault="00000000" w:rsidRPr="00000000" w14:paraId="0000002F">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450" w:right="0" w:hanging="360"/>
        <w:jc w:val="both"/>
        <w:rPr>
          <w:i w:val="0"/>
          <w:smallCaps w:val="0"/>
          <w:strike w:val="0"/>
          <w:color w:val="000000"/>
          <w:sz w:val="28"/>
          <w:szCs w:val="28"/>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8"/>
          <w:szCs w:val="28"/>
          <w:u w:val="none"/>
          <w:shd w:fill="auto" w:val="clear"/>
          <w:vertAlign w:val="baseline"/>
          <w:rtl w:val="0"/>
        </w:rPr>
        <w:t xml:space="preserve">Combaterea fenomenului infracțional, în special în ceea ce privește traficul de droguri și de persoane, concomitent cu programe de reabilitare și protecție a victimelor;</w:t>
      </w:r>
    </w:p>
    <w:p w:rsidR="00000000" w:rsidDel="00000000" w:rsidP="00000000" w:rsidRDefault="00000000" w:rsidRPr="00000000" w14:paraId="00000030">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450" w:right="0" w:hanging="360"/>
        <w:jc w:val="both"/>
        <w:rPr>
          <w:i w:val="0"/>
          <w:smallCaps w:val="0"/>
          <w:strike w:val="0"/>
          <w:color w:val="000000"/>
          <w:sz w:val="28"/>
          <w:szCs w:val="28"/>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8"/>
          <w:szCs w:val="28"/>
          <w:u w:val="none"/>
          <w:shd w:fill="auto" w:val="clear"/>
          <w:vertAlign w:val="baseline"/>
          <w:rtl w:val="0"/>
        </w:rPr>
        <w:t xml:space="preserve">Combaterea extremismului, a antisemitismului, xenofobiei, radicalizării și a discursului instigator la ură, în vederea asigurării siguranței cetățenilor;</w:t>
      </w:r>
    </w:p>
    <w:p w:rsidR="00000000" w:rsidDel="00000000" w:rsidP="00000000" w:rsidRDefault="00000000" w:rsidRPr="00000000" w14:paraId="00000031">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450" w:right="0" w:hanging="360"/>
        <w:jc w:val="both"/>
        <w:rPr>
          <w:i w:val="0"/>
          <w:smallCaps w:val="0"/>
          <w:strike w:val="0"/>
          <w:color w:val="000000"/>
          <w:sz w:val="28"/>
          <w:szCs w:val="28"/>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8"/>
          <w:szCs w:val="28"/>
          <w:u w:val="none"/>
          <w:shd w:fill="auto" w:val="clear"/>
          <w:vertAlign w:val="baseline"/>
          <w:rtl w:val="0"/>
        </w:rPr>
        <w:t xml:space="preserve">Promovarea programelor, proiectelor și a legislației care fac posibilă păstrarea identității comunităților minorităților naționale.</w:t>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450" w:right="0" w:firstLine="0"/>
        <w:jc w:val="both"/>
        <w:rPr>
          <w:rFonts w:ascii="Arial Narrow" w:cs="Arial Narrow" w:eastAsia="Arial Narrow" w:hAnsi="Arial Narrow"/>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33">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0" w:right="0" w:firstLine="0"/>
        <w:jc w:val="both"/>
        <w:rPr>
          <w:rFonts w:ascii="Arial Narrow" w:cs="Arial Narrow" w:eastAsia="Arial Narrow" w:hAnsi="Arial Narrow"/>
          <w:i w:val="0"/>
          <w:smallCaps w:val="0"/>
          <w:strike w:val="0"/>
          <w:color w:val="000000"/>
          <w:sz w:val="28"/>
          <w:szCs w:val="28"/>
          <w:u w:val="none"/>
          <w:shd w:fill="auto" w:val="clear"/>
          <w:vertAlign w:val="baseline"/>
        </w:rPr>
      </w:pPr>
      <w:r w:rsidDel="00000000" w:rsidR="00000000" w:rsidRPr="00000000">
        <w:rPr>
          <w:rFonts w:ascii="Arial Narrow" w:cs="Arial Narrow" w:eastAsia="Arial Narrow" w:hAnsi="Arial Narrow"/>
          <w:b w:val="1"/>
          <w:i w:val="0"/>
          <w:smallCaps w:val="0"/>
          <w:strike w:val="0"/>
          <w:color w:val="000000"/>
          <w:sz w:val="28"/>
          <w:szCs w:val="28"/>
          <w:u w:val="none"/>
          <w:shd w:fill="auto" w:val="clear"/>
          <w:vertAlign w:val="baseline"/>
          <w:rtl w:val="0"/>
        </w:rPr>
        <w:t xml:space="preserve">Obiectivele legislative</w:t>
      </w:r>
      <w:r w:rsidDel="00000000" w:rsidR="00000000" w:rsidRPr="00000000">
        <w:rPr>
          <w:rFonts w:ascii="Arial Narrow" w:cs="Arial Narrow" w:eastAsia="Arial Narrow" w:hAnsi="Arial Narrow"/>
          <w:b w:val="0"/>
          <w:i w:val="0"/>
          <w:smallCaps w:val="0"/>
          <w:strike w:val="0"/>
          <w:color w:val="000000"/>
          <w:sz w:val="28"/>
          <w:szCs w:val="28"/>
          <w:u w:val="none"/>
          <w:shd w:fill="auto" w:val="clear"/>
          <w:vertAlign w:val="baseline"/>
          <w:rtl w:val="0"/>
        </w:rPr>
        <w:t xml:space="preserve"> ale Coaliției constă în promovarea legislației necesare pentru implementarea programului de guvernare. </w:t>
      </w:r>
    </w:p>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both"/>
        <w:rPr>
          <w:rFonts w:ascii="Arial Narrow" w:cs="Arial Narrow" w:eastAsia="Arial Narrow" w:hAnsi="Arial Narrow"/>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3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0" w:right="0" w:firstLine="0"/>
        <w:jc w:val="both"/>
        <w:rPr>
          <w:rFonts w:ascii="Arial Narrow" w:cs="Arial Narrow" w:eastAsia="Arial Narrow" w:hAnsi="Arial Narrow"/>
          <w:i w:val="0"/>
          <w:smallCaps w:val="0"/>
          <w:strike w:val="0"/>
          <w:color w:val="000000"/>
          <w:sz w:val="28"/>
          <w:szCs w:val="28"/>
          <w:u w:val="none"/>
          <w:shd w:fill="auto" w:val="clear"/>
          <w:vertAlign w:val="baseline"/>
        </w:rPr>
      </w:pPr>
      <w:r w:rsidDel="00000000" w:rsidR="00000000" w:rsidRPr="00000000">
        <w:rPr>
          <w:rFonts w:ascii="Arial Narrow" w:cs="Arial Narrow" w:eastAsia="Arial Narrow" w:hAnsi="Arial Narrow"/>
          <w:b w:val="1"/>
          <w:i w:val="0"/>
          <w:smallCaps w:val="0"/>
          <w:strike w:val="0"/>
          <w:color w:val="000000"/>
          <w:sz w:val="28"/>
          <w:szCs w:val="28"/>
          <w:u w:val="none"/>
          <w:shd w:fill="auto" w:val="clear"/>
          <w:vertAlign w:val="baseline"/>
          <w:rtl w:val="0"/>
        </w:rPr>
        <w:t xml:space="preserve">Candidatul la funcția de prim-ministru, susținut de Coaliție, este Ion-Marcel Ciolacu.</w:t>
      </w:r>
    </w:p>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both"/>
        <w:rPr>
          <w:rFonts w:ascii="Arial Narrow" w:cs="Arial Narrow" w:eastAsia="Arial Narrow" w:hAnsi="Arial Narrow"/>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37">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0" w:right="0" w:firstLine="0"/>
        <w:jc w:val="both"/>
        <w:rPr>
          <w:rFonts w:ascii="Arial Narrow" w:cs="Arial Narrow" w:eastAsia="Arial Narrow" w:hAnsi="Arial Narrow"/>
          <w:i w:val="0"/>
          <w:smallCaps w:val="0"/>
          <w:strike w:val="0"/>
          <w:color w:val="000000"/>
          <w:sz w:val="28"/>
          <w:szCs w:val="28"/>
          <w:u w:val="none"/>
          <w:shd w:fill="auto" w:val="clear"/>
          <w:vertAlign w:val="baseline"/>
        </w:rPr>
      </w:pPr>
      <w:r w:rsidDel="00000000" w:rsidR="00000000" w:rsidRPr="00000000">
        <w:rPr>
          <w:rFonts w:ascii="Arial Narrow" w:cs="Arial Narrow" w:eastAsia="Arial Narrow" w:hAnsi="Arial Narrow"/>
          <w:b w:val="1"/>
          <w:i w:val="0"/>
          <w:smallCaps w:val="0"/>
          <w:strike w:val="0"/>
          <w:color w:val="000000"/>
          <w:sz w:val="28"/>
          <w:szCs w:val="28"/>
          <w:u w:val="none"/>
          <w:shd w:fill="auto" w:val="clear"/>
          <w:vertAlign w:val="baseline"/>
          <w:rtl w:val="0"/>
        </w:rPr>
        <w:t xml:space="preserve">Structura Guvernului</w:t>
      </w:r>
      <w:r w:rsidDel="00000000" w:rsidR="00000000" w:rsidRPr="00000000">
        <w:rPr>
          <w:rFonts w:ascii="Arial Narrow" w:cs="Arial Narrow" w:eastAsia="Arial Narrow" w:hAnsi="Arial Narrow"/>
          <w:b w:val="0"/>
          <w:i w:val="0"/>
          <w:smallCaps w:val="0"/>
          <w:strike w:val="0"/>
          <w:color w:val="000000"/>
          <w:sz w:val="28"/>
          <w:szCs w:val="28"/>
          <w:u w:val="none"/>
          <w:shd w:fill="auto" w:val="clear"/>
          <w:vertAlign w:val="baseline"/>
          <w:rtl w:val="0"/>
        </w:rPr>
        <w:t xml:space="preserve"> este compusă din: prim-ministru, 16 ministere, dintre care 8 ministere PSD, 6 ministere PNL și 2 ministere UDMR; Guvernul are 3 funcții de viceprim-ministru, dintre care una pentru PSD – viceprim-ministru fără portofoliu și câte o funcție de viceprim-ministru cu portofoliu pentru PNL și UDMR, după cum urmează:</w:t>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both"/>
        <w:rPr>
          <w:rFonts w:ascii="Arial Narrow" w:cs="Arial Narrow" w:eastAsia="Arial Narrow" w:hAnsi="Arial Narrow"/>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both"/>
        <w:rPr>
          <w:rFonts w:ascii="Arial Narrow" w:cs="Arial Narrow" w:eastAsia="Arial Narrow" w:hAnsi="Arial Narrow"/>
          <w:b w:val="0"/>
          <w:i w:val="0"/>
          <w:smallCaps w:val="0"/>
          <w:strike w:val="0"/>
          <w:color w:val="000000"/>
          <w:sz w:val="28"/>
          <w:szCs w:val="28"/>
          <w:u w:val="none"/>
          <w:shd w:fill="auto" w:val="clear"/>
          <w:vertAlign w:val="baseline"/>
        </w:rPr>
      </w:pPr>
      <w:r w:rsidDel="00000000" w:rsidR="00000000" w:rsidRPr="00000000">
        <w:rPr>
          <w:rtl w:val="0"/>
        </w:rPr>
      </w:r>
    </w:p>
    <w:tbl>
      <w:tblPr>
        <w:tblStyle w:val="Table1"/>
        <w:tblW w:w="7920.0" w:type="dxa"/>
        <w:jc w:val="left"/>
        <w:tblInd w:w="567.0" w:type="dxa"/>
        <w:tblLayout w:type="fixed"/>
        <w:tblLook w:val="0400"/>
      </w:tblPr>
      <w:tblGrid>
        <w:gridCol w:w="6940"/>
        <w:gridCol w:w="980"/>
        <w:tblGridChange w:id="0">
          <w:tblGrid>
            <w:gridCol w:w="6940"/>
            <w:gridCol w:w="980"/>
          </w:tblGrid>
        </w:tblGridChange>
      </w:tblGrid>
      <w:tr>
        <w:trPr>
          <w:cantSplit w:val="0"/>
          <w:trHeight w:val="420" w:hRule="atLeast"/>
          <w:tblHeader w:val="0"/>
        </w:trPr>
        <w:tc>
          <w:tcPr>
            <w:shd w:fill="auto" w:val="clear"/>
            <w:vAlign w:val="center"/>
          </w:tcPr>
          <w:p w:rsidR="00000000" w:rsidDel="00000000" w:rsidP="00000000" w:rsidRDefault="00000000" w:rsidRPr="00000000" w14:paraId="0000003A">
            <w:pPr>
              <w:spacing w:after="0" w:line="240" w:lineRule="auto"/>
              <w:rPr>
                <w:rFonts w:ascii="Arial Narrow" w:cs="Arial Narrow" w:eastAsia="Arial Narrow" w:hAnsi="Arial Narrow"/>
                <w:sz w:val="28"/>
                <w:szCs w:val="28"/>
              </w:rPr>
            </w:pPr>
            <w:r w:rsidDel="00000000" w:rsidR="00000000" w:rsidRPr="00000000">
              <w:rPr>
                <w:rFonts w:ascii="Arial Narrow" w:cs="Arial Narrow" w:eastAsia="Arial Narrow" w:hAnsi="Arial Narrow"/>
                <w:sz w:val="28"/>
                <w:szCs w:val="28"/>
                <w:rtl w:val="0"/>
              </w:rPr>
              <w:t xml:space="preserve">Prim-ministru</w:t>
            </w:r>
          </w:p>
        </w:tc>
        <w:tc>
          <w:tcPr>
            <w:shd w:fill="auto" w:val="clear"/>
            <w:vAlign w:val="center"/>
          </w:tcPr>
          <w:p w:rsidR="00000000" w:rsidDel="00000000" w:rsidP="00000000" w:rsidRDefault="00000000" w:rsidRPr="00000000" w14:paraId="0000003B">
            <w:pPr>
              <w:spacing w:after="0" w:line="240" w:lineRule="auto"/>
              <w:rPr>
                <w:rFonts w:ascii="Arial Narrow" w:cs="Arial Narrow" w:eastAsia="Arial Narrow" w:hAnsi="Arial Narrow"/>
                <w:sz w:val="28"/>
                <w:szCs w:val="28"/>
              </w:rPr>
            </w:pPr>
            <w:r w:rsidDel="00000000" w:rsidR="00000000" w:rsidRPr="00000000">
              <w:rPr>
                <w:rFonts w:ascii="Arial Narrow" w:cs="Arial Narrow" w:eastAsia="Arial Narrow" w:hAnsi="Arial Narrow"/>
                <w:sz w:val="28"/>
                <w:szCs w:val="28"/>
                <w:rtl w:val="0"/>
              </w:rPr>
              <w:t xml:space="preserve">PSD</w:t>
            </w:r>
          </w:p>
        </w:tc>
      </w:tr>
      <w:tr>
        <w:trPr>
          <w:cantSplit w:val="0"/>
          <w:trHeight w:val="420" w:hRule="atLeast"/>
          <w:tblHeader w:val="0"/>
        </w:trPr>
        <w:tc>
          <w:tcPr>
            <w:shd w:fill="auto" w:val="clear"/>
            <w:vAlign w:val="center"/>
          </w:tcPr>
          <w:p w:rsidR="00000000" w:rsidDel="00000000" w:rsidP="00000000" w:rsidRDefault="00000000" w:rsidRPr="00000000" w14:paraId="0000003C">
            <w:pPr>
              <w:spacing w:after="0" w:line="240" w:lineRule="auto"/>
              <w:rPr>
                <w:rFonts w:ascii="Arial Narrow" w:cs="Arial Narrow" w:eastAsia="Arial Narrow" w:hAnsi="Arial Narrow"/>
                <w:sz w:val="28"/>
                <w:szCs w:val="28"/>
              </w:rPr>
            </w:pPr>
            <w:r w:rsidDel="00000000" w:rsidR="00000000" w:rsidRPr="00000000">
              <w:rPr>
                <w:rFonts w:ascii="Arial Narrow" w:cs="Arial Narrow" w:eastAsia="Arial Narrow" w:hAnsi="Arial Narrow"/>
                <w:sz w:val="28"/>
                <w:szCs w:val="28"/>
                <w:rtl w:val="0"/>
              </w:rPr>
              <w:t xml:space="preserve">Viceprim-ministru - fără portofoliu</w:t>
            </w:r>
          </w:p>
        </w:tc>
        <w:tc>
          <w:tcPr>
            <w:shd w:fill="auto" w:val="clear"/>
            <w:vAlign w:val="center"/>
          </w:tcPr>
          <w:p w:rsidR="00000000" w:rsidDel="00000000" w:rsidP="00000000" w:rsidRDefault="00000000" w:rsidRPr="00000000" w14:paraId="0000003D">
            <w:pPr>
              <w:spacing w:after="0" w:line="240" w:lineRule="auto"/>
              <w:rPr>
                <w:rFonts w:ascii="Arial Narrow" w:cs="Arial Narrow" w:eastAsia="Arial Narrow" w:hAnsi="Arial Narrow"/>
                <w:sz w:val="28"/>
                <w:szCs w:val="28"/>
              </w:rPr>
            </w:pPr>
            <w:r w:rsidDel="00000000" w:rsidR="00000000" w:rsidRPr="00000000">
              <w:rPr>
                <w:rFonts w:ascii="Arial Narrow" w:cs="Arial Narrow" w:eastAsia="Arial Narrow" w:hAnsi="Arial Narrow"/>
                <w:sz w:val="28"/>
                <w:szCs w:val="28"/>
                <w:rtl w:val="0"/>
              </w:rPr>
              <w:t xml:space="preserve">PSD</w:t>
            </w:r>
          </w:p>
        </w:tc>
      </w:tr>
      <w:tr>
        <w:trPr>
          <w:cantSplit w:val="0"/>
          <w:trHeight w:val="420" w:hRule="atLeast"/>
          <w:tblHeader w:val="0"/>
        </w:trPr>
        <w:tc>
          <w:tcPr>
            <w:shd w:fill="auto" w:val="clear"/>
            <w:vAlign w:val="center"/>
          </w:tcPr>
          <w:p w:rsidR="00000000" w:rsidDel="00000000" w:rsidP="00000000" w:rsidRDefault="00000000" w:rsidRPr="00000000" w14:paraId="0000003E">
            <w:pPr>
              <w:spacing w:after="0" w:line="240" w:lineRule="auto"/>
              <w:rPr>
                <w:rFonts w:ascii="Arial Narrow" w:cs="Arial Narrow" w:eastAsia="Arial Narrow" w:hAnsi="Arial Narrow"/>
                <w:sz w:val="28"/>
                <w:szCs w:val="28"/>
              </w:rPr>
            </w:pPr>
            <w:r w:rsidDel="00000000" w:rsidR="00000000" w:rsidRPr="00000000">
              <w:rPr>
                <w:rFonts w:ascii="Arial Narrow" w:cs="Arial Narrow" w:eastAsia="Arial Narrow" w:hAnsi="Arial Narrow"/>
                <w:sz w:val="28"/>
                <w:szCs w:val="28"/>
                <w:rtl w:val="0"/>
              </w:rPr>
              <w:t xml:space="preserve">Ministerul Transporturilor și Infrastructurii</w:t>
            </w:r>
          </w:p>
        </w:tc>
        <w:tc>
          <w:tcPr>
            <w:shd w:fill="auto" w:val="clear"/>
            <w:vAlign w:val="center"/>
          </w:tcPr>
          <w:p w:rsidR="00000000" w:rsidDel="00000000" w:rsidP="00000000" w:rsidRDefault="00000000" w:rsidRPr="00000000" w14:paraId="0000003F">
            <w:pPr>
              <w:spacing w:after="0" w:line="240" w:lineRule="auto"/>
              <w:rPr>
                <w:rFonts w:ascii="Arial Narrow" w:cs="Arial Narrow" w:eastAsia="Arial Narrow" w:hAnsi="Arial Narrow"/>
                <w:sz w:val="28"/>
                <w:szCs w:val="28"/>
              </w:rPr>
            </w:pPr>
            <w:r w:rsidDel="00000000" w:rsidR="00000000" w:rsidRPr="00000000">
              <w:rPr>
                <w:rFonts w:ascii="Arial Narrow" w:cs="Arial Narrow" w:eastAsia="Arial Narrow" w:hAnsi="Arial Narrow"/>
                <w:sz w:val="28"/>
                <w:szCs w:val="28"/>
                <w:rtl w:val="0"/>
              </w:rPr>
              <w:t xml:space="preserve">PSD</w:t>
            </w:r>
          </w:p>
        </w:tc>
      </w:tr>
      <w:tr>
        <w:trPr>
          <w:cantSplit w:val="0"/>
          <w:trHeight w:val="420" w:hRule="atLeast"/>
          <w:tblHeader w:val="0"/>
        </w:trPr>
        <w:tc>
          <w:tcPr>
            <w:shd w:fill="auto" w:val="clear"/>
            <w:vAlign w:val="center"/>
          </w:tcPr>
          <w:p w:rsidR="00000000" w:rsidDel="00000000" w:rsidP="00000000" w:rsidRDefault="00000000" w:rsidRPr="00000000" w14:paraId="00000040">
            <w:pPr>
              <w:spacing w:after="0" w:line="240" w:lineRule="auto"/>
              <w:rPr>
                <w:rFonts w:ascii="Arial Narrow" w:cs="Arial Narrow" w:eastAsia="Arial Narrow" w:hAnsi="Arial Narrow"/>
                <w:sz w:val="28"/>
                <w:szCs w:val="28"/>
              </w:rPr>
            </w:pPr>
            <w:r w:rsidDel="00000000" w:rsidR="00000000" w:rsidRPr="00000000">
              <w:rPr>
                <w:rFonts w:ascii="Arial Narrow" w:cs="Arial Narrow" w:eastAsia="Arial Narrow" w:hAnsi="Arial Narrow"/>
                <w:sz w:val="28"/>
                <w:szCs w:val="28"/>
                <w:rtl w:val="0"/>
              </w:rPr>
              <w:t xml:space="preserve">Ministerul Justiției</w:t>
            </w:r>
          </w:p>
        </w:tc>
        <w:tc>
          <w:tcPr>
            <w:shd w:fill="auto" w:val="clear"/>
            <w:vAlign w:val="center"/>
          </w:tcPr>
          <w:p w:rsidR="00000000" w:rsidDel="00000000" w:rsidP="00000000" w:rsidRDefault="00000000" w:rsidRPr="00000000" w14:paraId="00000041">
            <w:pPr>
              <w:spacing w:after="0" w:line="240" w:lineRule="auto"/>
              <w:rPr>
                <w:rFonts w:ascii="Arial Narrow" w:cs="Arial Narrow" w:eastAsia="Arial Narrow" w:hAnsi="Arial Narrow"/>
                <w:sz w:val="28"/>
                <w:szCs w:val="28"/>
              </w:rPr>
            </w:pPr>
            <w:r w:rsidDel="00000000" w:rsidR="00000000" w:rsidRPr="00000000">
              <w:rPr>
                <w:rFonts w:ascii="Arial Narrow" w:cs="Arial Narrow" w:eastAsia="Arial Narrow" w:hAnsi="Arial Narrow"/>
                <w:sz w:val="28"/>
                <w:szCs w:val="28"/>
                <w:rtl w:val="0"/>
              </w:rPr>
              <w:t xml:space="preserve">PSD</w:t>
            </w:r>
          </w:p>
        </w:tc>
      </w:tr>
      <w:tr>
        <w:trPr>
          <w:cantSplit w:val="0"/>
          <w:trHeight w:val="420" w:hRule="atLeast"/>
          <w:tblHeader w:val="0"/>
        </w:trPr>
        <w:tc>
          <w:tcPr>
            <w:shd w:fill="auto" w:val="clear"/>
            <w:vAlign w:val="center"/>
          </w:tcPr>
          <w:p w:rsidR="00000000" w:rsidDel="00000000" w:rsidP="00000000" w:rsidRDefault="00000000" w:rsidRPr="00000000" w14:paraId="00000042">
            <w:pPr>
              <w:spacing w:after="0" w:line="240" w:lineRule="auto"/>
              <w:rPr>
                <w:rFonts w:ascii="Arial Narrow" w:cs="Arial Narrow" w:eastAsia="Arial Narrow" w:hAnsi="Arial Narrow"/>
                <w:sz w:val="28"/>
                <w:szCs w:val="28"/>
              </w:rPr>
            </w:pPr>
            <w:r w:rsidDel="00000000" w:rsidR="00000000" w:rsidRPr="00000000">
              <w:rPr>
                <w:rFonts w:ascii="Arial Narrow" w:cs="Arial Narrow" w:eastAsia="Arial Narrow" w:hAnsi="Arial Narrow"/>
                <w:sz w:val="28"/>
                <w:szCs w:val="28"/>
                <w:rtl w:val="0"/>
              </w:rPr>
              <w:t xml:space="preserve">Ministerul Apărării Naționale</w:t>
            </w:r>
          </w:p>
        </w:tc>
        <w:tc>
          <w:tcPr>
            <w:shd w:fill="auto" w:val="clear"/>
            <w:vAlign w:val="center"/>
          </w:tcPr>
          <w:p w:rsidR="00000000" w:rsidDel="00000000" w:rsidP="00000000" w:rsidRDefault="00000000" w:rsidRPr="00000000" w14:paraId="00000043">
            <w:pPr>
              <w:spacing w:after="0" w:line="240" w:lineRule="auto"/>
              <w:rPr>
                <w:rFonts w:ascii="Arial Narrow" w:cs="Arial Narrow" w:eastAsia="Arial Narrow" w:hAnsi="Arial Narrow"/>
                <w:sz w:val="28"/>
                <w:szCs w:val="28"/>
              </w:rPr>
            </w:pPr>
            <w:r w:rsidDel="00000000" w:rsidR="00000000" w:rsidRPr="00000000">
              <w:rPr>
                <w:rFonts w:ascii="Arial Narrow" w:cs="Arial Narrow" w:eastAsia="Arial Narrow" w:hAnsi="Arial Narrow"/>
                <w:sz w:val="28"/>
                <w:szCs w:val="28"/>
                <w:rtl w:val="0"/>
              </w:rPr>
              <w:t xml:space="preserve">PSD</w:t>
            </w:r>
          </w:p>
        </w:tc>
      </w:tr>
      <w:tr>
        <w:trPr>
          <w:cantSplit w:val="0"/>
          <w:trHeight w:val="420" w:hRule="atLeast"/>
          <w:tblHeader w:val="0"/>
        </w:trPr>
        <w:tc>
          <w:tcPr>
            <w:shd w:fill="auto" w:val="clear"/>
            <w:vAlign w:val="center"/>
          </w:tcPr>
          <w:p w:rsidR="00000000" w:rsidDel="00000000" w:rsidP="00000000" w:rsidRDefault="00000000" w:rsidRPr="00000000" w14:paraId="00000044">
            <w:pPr>
              <w:spacing w:after="0" w:line="240" w:lineRule="auto"/>
              <w:rPr>
                <w:rFonts w:ascii="Arial Narrow" w:cs="Arial Narrow" w:eastAsia="Arial Narrow" w:hAnsi="Arial Narrow"/>
                <w:sz w:val="28"/>
                <w:szCs w:val="28"/>
              </w:rPr>
            </w:pPr>
            <w:r w:rsidDel="00000000" w:rsidR="00000000" w:rsidRPr="00000000">
              <w:rPr>
                <w:rFonts w:ascii="Arial Narrow" w:cs="Arial Narrow" w:eastAsia="Arial Narrow" w:hAnsi="Arial Narrow"/>
                <w:sz w:val="28"/>
                <w:szCs w:val="28"/>
                <w:rtl w:val="0"/>
              </w:rPr>
              <w:t xml:space="preserve">Ministerul Economiei, Digitalizării, Antreprenoriatului și Turismului</w:t>
            </w:r>
          </w:p>
        </w:tc>
        <w:tc>
          <w:tcPr>
            <w:shd w:fill="auto" w:val="clear"/>
            <w:vAlign w:val="center"/>
          </w:tcPr>
          <w:p w:rsidR="00000000" w:rsidDel="00000000" w:rsidP="00000000" w:rsidRDefault="00000000" w:rsidRPr="00000000" w14:paraId="00000045">
            <w:pPr>
              <w:spacing w:after="0" w:line="240" w:lineRule="auto"/>
              <w:rPr>
                <w:rFonts w:ascii="Arial Narrow" w:cs="Arial Narrow" w:eastAsia="Arial Narrow" w:hAnsi="Arial Narrow"/>
                <w:sz w:val="28"/>
                <w:szCs w:val="28"/>
              </w:rPr>
            </w:pPr>
            <w:r w:rsidDel="00000000" w:rsidR="00000000" w:rsidRPr="00000000">
              <w:rPr>
                <w:rFonts w:ascii="Arial Narrow" w:cs="Arial Narrow" w:eastAsia="Arial Narrow" w:hAnsi="Arial Narrow"/>
                <w:sz w:val="28"/>
                <w:szCs w:val="28"/>
                <w:rtl w:val="0"/>
              </w:rPr>
              <w:t xml:space="preserve">PSD</w:t>
            </w:r>
          </w:p>
        </w:tc>
      </w:tr>
      <w:tr>
        <w:trPr>
          <w:cantSplit w:val="0"/>
          <w:trHeight w:val="420" w:hRule="atLeast"/>
          <w:tblHeader w:val="0"/>
        </w:trPr>
        <w:tc>
          <w:tcPr>
            <w:shd w:fill="auto" w:val="clear"/>
            <w:vAlign w:val="center"/>
          </w:tcPr>
          <w:p w:rsidR="00000000" w:rsidDel="00000000" w:rsidP="00000000" w:rsidRDefault="00000000" w:rsidRPr="00000000" w14:paraId="00000046">
            <w:pPr>
              <w:spacing w:after="0" w:line="240" w:lineRule="auto"/>
              <w:rPr>
                <w:rFonts w:ascii="Arial Narrow" w:cs="Arial Narrow" w:eastAsia="Arial Narrow" w:hAnsi="Arial Narrow"/>
                <w:sz w:val="28"/>
                <w:szCs w:val="28"/>
              </w:rPr>
            </w:pPr>
            <w:r w:rsidDel="00000000" w:rsidR="00000000" w:rsidRPr="00000000">
              <w:rPr>
                <w:rFonts w:ascii="Arial Narrow" w:cs="Arial Narrow" w:eastAsia="Arial Narrow" w:hAnsi="Arial Narrow"/>
                <w:sz w:val="28"/>
                <w:szCs w:val="28"/>
                <w:rtl w:val="0"/>
              </w:rPr>
              <w:t xml:space="preserve">Ministerul Sănătății</w:t>
            </w:r>
          </w:p>
        </w:tc>
        <w:tc>
          <w:tcPr>
            <w:shd w:fill="auto" w:val="clear"/>
            <w:vAlign w:val="center"/>
          </w:tcPr>
          <w:p w:rsidR="00000000" w:rsidDel="00000000" w:rsidP="00000000" w:rsidRDefault="00000000" w:rsidRPr="00000000" w14:paraId="00000047">
            <w:pPr>
              <w:spacing w:after="0" w:line="240" w:lineRule="auto"/>
              <w:rPr>
                <w:rFonts w:ascii="Arial Narrow" w:cs="Arial Narrow" w:eastAsia="Arial Narrow" w:hAnsi="Arial Narrow"/>
                <w:sz w:val="28"/>
                <w:szCs w:val="28"/>
              </w:rPr>
            </w:pPr>
            <w:r w:rsidDel="00000000" w:rsidR="00000000" w:rsidRPr="00000000">
              <w:rPr>
                <w:rFonts w:ascii="Arial Narrow" w:cs="Arial Narrow" w:eastAsia="Arial Narrow" w:hAnsi="Arial Narrow"/>
                <w:sz w:val="28"/>
                <w:szCs w:val="28"/>
                <w:rtl w:val="0"/>
              </w:rPr>
              <w:t xml:space="preserve">PSD</w:t>
            </w:r>
          </w:p>
        </w:tc>
      </w:tr>
      <w:tr>
        <w:trPr>
          <w:cantSplit w:val="0"/>
          <w:trHeight w:val="420" w:hRule="atLeast"/>
          <w:tblHeader w:val="0"/>
        </w:trPr>
        <w:tc>
          <w:tcPr>
            <w:shd w:fill="auto" w:val="clear"/>
            <w:vAlign w:val="center"/>
          </w:tcPr>
          <w:p w:rsidR="00000000" w:rsidDel="00000000" w:rsidP="00000000" w:rsidRDefault="00000000" w:rsidRPr="00000000" w14:paraId="00000048">
            <w:pPr>
              <w:spacing w:after="0" w:line="240" w:lineRule="auto"/>
              <w:rPr>
                <w:rFonts w:ascii="Arial Narrow" w:cs="Arial Narrow" w:eastAsia="Arial Narrow" w:hAnsi="Arial Narrow"/>
                <w:sz w:val="28"/>
                <w:szCs w:val="28"/>
              </w:rPr>
            </w:pPr>
            <w:r w:rsidDel="00000000" w:rsidR="00000000" w:rsidRPr="00000000">
              <w:rPr>
                <w:rFonts w:ascii="Arial Narrow" w:cs="Arial Narrow" w:eastAsia="Arial Narrow" w:hAnsi="Arial Narrow"/>
                <w:sz w:val="28"/>
                <w:szCs w:val="28"/>
                <w:rtl w:val="0"/>
              </w:rPr>
              <w:t xml:space="preserve">Ministerul Agriculturii și Dezvoltării Rurale</w:t>
            </w:r>
          </w:p>
        </w:tc>
        <w:tc>
          <w:tcPr>
            <w:shd w:fill="auto" w:val="clear"/>
            <w:vAlign w:val="center"/>
          </w:tcPr>
          <w:p w:rsidR="00000000" w:rsidDel="00000000" w:rsidP="00000000" w:rsidRDefault="00000000" w:rsidRPr="00000000" w14:paraId="00000049">
            <w:pPr>
              <w:spacing w:after="0" w:line="240" w:lineRule="auto"/>
              <w:rPr>
                <w:rFonts w:ascii="Arial Narrow" w:cs="Arial Narrow" w:eastAsia="Arial Narrow" w:hAnsi="Arial Narrow"/>
                <w:sz w:val="28"/>
                <w:szCs w:val="28"/>
              </w:rPr>
            </w:pPr>
            <w:r w:rsidDel="00000000" w:rsidR="00000000" w:rsidRPr="00000000">
              <w:rPr>
                <w:rFonts w:ascii="Arial Narrow" w:cs="Arial Narrow" w:eastAsia="Arial Narrow" w:hAnsi="Arial Narrow"/>
                <w:sz w:val="28"/>
                <w:szCs w:val="28"/>
                <w:rtl w:val="0"/>
              </w:rPr>
              <w:t xml:space="preserve">PSD</w:t>
            </w:r>
          </w:p>
        </w:tc>
      </w:tr>
      <w:tr>
        <w:trPr>
          <w:cantSplit w:val="0"/>
          <w:trHeight w:val="420" w:hRule="atLeast"/>
          <w:tblHeader w:val="0"/>
        </w:trPr>
        <w:tc>
          <w:tcPr>
            <w:shd w:fill="auto" w:val="clear"/>
            <w:vAlign w:val="center"/>
          </w:tcPr>
          <w:p w:rsidR="00000000" w:rsidDel="00000000" w:rsidP="00000000" w:rsidRDefault="00000000" w:rsidRPr="00000000" w14:paraId="0000004A">
            <w:pPr>
              <w:spacing w:after="0" w:line="240" w:lineRule="auto"/>
              <w:rPr>
                <w:rFonts w:ascii="Arial Narrow" w:cs="Arial Narrow" w:eastAsia="Arial Narrow" w:hAnsi="Arial Narrow"/>
                <w:sz w:val="28"/>
                <w:szCs w:val="28"/>
              </w:rPr>
            </w:pPr>
            <w:r w:rsidDel="00000000" w:rsidR="00000000" w:rsidRPr="00000000">
              <w:rPr>
                <w:rFonts w:ascii="Arial Narrow" w:cs="Arial Narrow" w:eastAsia="Arial Narrow" w:hAnsi="Arial Narrow"/>
                <w:sz w:val="28"/>
                <w:szCs w:val="28"/>
                <w:rtl w:val="0"/>
              </w:rPr>
              <w:t xml:space="preserve">Ministerul Muncii, Familiei, Tineretului și Solidarității Sociale</w:t>
            </w:r>
          </w:p>
        </w:tc>
        <w:tc>
          <w:tcPr>
            <w:shd w:fill="auto" w:val="clear"/>
            <w:vAlign w:val="center"/>
          </w:tcPr>
          <w:p w:rsidR="00000000" w:rsidDel="00000000" w:rsidP="00000000" w:rsidRDefault="00000000" w:rsidRPr="00000000" w14:paraId="0000004B">
            <w:pPr>
              <w:spacing w:after="0" w:line="240" w:lineRule="auto"/>
              <w:rPr>
                <w:rFonts w:ascii="Arial Narrow" w:cs="Arial Narrow" w:eastAsia="Arial Narrow" w:hAnsi="Arial Narrow"/>
                <w:sz w:val="28"/>
                <w:szCs w:val="28"/>
              </w:rPr>
            </w:pPr>
            <w:r w:rsidDel="00000000" w:rsidR="00000000" w:rsidRPr="00000000">
              <w:rPr>
                <w:rFonts w:ascii="Arial Narrow" w:cs="Arial Narrow" w:eastAsia="Arial Narrow" w:hAnsi="Arial Narrow"/>
                <w:sz w:val="28"/>
                <w:szCs w:val="28"/>
                <w:rtl w:val="0"/>
              </w:rPr>
              <w:t xml:space="preserve">PSD</w:t>
            </w:r>
          </w:p>
        </w:tc>
      </w:tr>
      <w:tr>
        <w:trPr>
          <w:cantSplit w:val="0"/>
          <w:trHeight w:val="420" w:hRule="atLeast"/>
          <w:tblHeader w:val="0"/>
        </w:trPr>
        <w:tc>
          <w:tcPr>
            <w:shd w:fill="auto" w:val="clear"/>
            <w:vAlign w:val="center"/>
          </w:tcPr>
          <w:p w:rsidR="00000000" w:rsidDel="00000000" w:rsidP="00000000" w:rsidRDefault="00000000" w:rsidRPr="00000000" w14:paraId="0000004C">
            <w:pPr>
              <w:spacing w:after="0" w:line="240" w:lineRule="auto"/>
              <w:rPr>
                <w:rFonts w:ascii="Arial Narrow" w:cs="Arial Narrow" w:eastAsia="Arial Narrow" w:hAnsi="Arial Narrow"/>
                <w:sz w:val="28"/>
                <w:szCs w:val="28"/>
              </w:rPr>
            </w:pPr>
            <w:r w:rsidDel="00000000" w:rsidR="00000000" w:rsidRPr="00000000">
              <w:rPr>
                <w:rFonts w:ascii="Arial Narrow" w:cs="Arial Narrow" w:eastAsia="Arial Narrow" w:hAnsi="Arial Narrow"/>
                <w:sz w:val="28"/>
                <w:szCs w:val="28"/>
                <w:rtl w:val="0"/>
              </w:rPr>
              <w:t xml:space="preserve">Ministerul Culturii </w:t>
            </w:r>
          </w:p>
        </w:tc>
        <w:tc>
          <w:tcPr>
            <w:shd w:fill="auto" w:val="clear"/>
            <w:vAlign w:val="center"/>
          </w:tcPr>
          <w:p w:rsidR="00000000" w:rsidDel="00000000" w:rsidP="00000000" w:rsidRDefault="00000000" w:rsidRPr="00000000" w14:paraId="0000004D">
            <w:pPr>
              <w:spacing w:after="0" w:line="240" w:lineRule="auto"/>
              <w:rPr>
                <w:rFonts w:ascii="Arial Narrow" w:cs="Arial Narrow" w:eastAsia="Arial Narrow" w:hAnsi="Arial Narrow"/>
                <w:sz w:val="28"/>
                <w:szCs w:val="28"/>
              </w:rPr>
            </w:pPr>
            <w:r w:rsidDel="00000000" w:rsidR="00000000" w:rsidRPr="00000000">
              <w:rPr>
                <w:rFonts w:ascii="Arial Narrow" w:cs="Arial Narrow" w:eastAsia="Arial Narrow" w:hAnsi="Arial Narrow"/>
                <w:sz w:val="28"/>
                <w:szCs w:val="28"/>
                <w:rtl w:val="0"/>
              </w:rPr>
              <w:t xml:space="preserve">PSD</w:t>
            </w:r>
          </w:p>
        </w:tc>
      </w:tr>
      <w:tr>
        <w:trPr>
          <w:cantSplit w:val="0"/>
          <w:trHeight w:val="152" w:hRule="atLeast"/>
          <w:tblHeader w:val="0"/>
        </w:trPr>
        <w:tc>
          <w:tcPr>
            <w:shd w:fill="auto" w:val="clear"/>
            <w:vAlign w:val="center"/>
          </w:tcPr>
          <w:p w:rsidR="00000000" w:rsidDel="00000000" w:rsidP="00000000" w:rsidRDefault="00000000" w:rsidRPr="00000000" w14:paraId="0000004E">
            <w:pPr>
              <w:spacing w:after="0" w:line="240" w:lineRule="auto"/>
              <w:rPr>
                <w:rFonts w:ascii="Arial Narrow" w:cs="Arial Narrow" w:eastAsia="Arial Narrow" w:hAnsi="Arial Narrow"/>
                <w:sz w:val="20"/>
                <w:szCs w:val="20"/>
              </w:rPr>
            </w:pPr>
            <w:r w:rsidDel="00000000" w:rsidR="00000000" w:rsidRPr="00000000">
              <w:rPr>
                <w:rtl w:val="0"/>
              </w:rPr>
            </w:r>
          </w:p>
        </w:tc>
        <w:tc>
          <w:tcPr>
            <w:shd w:fill="auto" w:val="clear"/>
            <w:vAlign w:val="center"/>
          </w:tcPr>
          <w:p w:rsidR="00000000" w:rsidDel="00000000" w:rsidP="00000000" w:rsidRDefault="00000000" w:rsidRPr="00000000" w14:paraId="0000004F">
            <w:pPr>
              <w:spacing w:after="0" w:line="240" w:lineRule="auto"/>
              <w:rPr>
                <w:rFonts w:ascii="Arial Narrow" w:cs="Arial Narrow" w:eastAsia="Arial Narrow" w:hAnsi="Arial Narrow"/>
                <w:sz w:val="20"/>
                <w:szCs w:val="20"/>
              </w:rPr>
            </w:pPr>
            <w:r w:rsidDel="00000000" w:rsidR="00000000" w:rsidRPr="00000000">
              <w:rPr>
                <w:rtl w:val="0"/>
              </w:rPr>
            </w:r>
          </w:p>
        </w:tc>
      </w:tr>
      <w:tr>
        <w:trPr>
          <w:cantSplit w:val="0"/>
          <w:trHeight w:val="420" w:hRule="atLeast"/>
          <w:tblHeader w:val="0"/>
        </w:trPr>
        <w:tc>
          <w:tcPr>
            <w:shd w:fill="auto" w:val="clear"/>
            <w:vAlign w:val="center"/>
          </w:tcPr>
          <w:p w:rsidR="00000000" w:rsidDel="00000000" w:rsidP="00000000" w:rsidRDefault="00000000" w:rsidRPr="00000000" w14:paraId="00000050">
            <w:pPr>
              <w:spacing w:after="0" w:line="240" w:lineRule="auto"/>
              <w:rPr>
                <w:rFonts w:ascii="Arial Narrow" w:cs="Arial Narrow" w:eastAsia="Arial Narrow" w:hAnsi="Arial Narrow"/>
                <w:sz w:val="28"/>
                <w:szCs w:val="28"/>
              </w:rPr>
            </w:pPr>
            <w:r w:rsidDel="00000000" w:rsidR="00000000" w:rsidRPr="00000000">
              <w:rPr>
                <w:rFonts w:ascii="Arial Narrow" w:cs="Arial Narrow" w:eastAsia="Arial Narrow" w:hAnsi="Arial Narrow"/>
                <w:sz w:val="28"/>
                <w:szCs w:val="28"/>
                <w:rtl w:val="0"/>
              </w:rPr>
              <w:t xml:space="preserve">Viceprim-ministru, Ministerul Afacerilor Interne</w:t>
            </w:r>
          </w:p>
        </w:tc>
        <w:tc>
          <w:tcPr>
            <w:shd w:fill="auto" w:val="clear"/>
            <w:vAlign w:val="center"/>
          </w:tcPr>
          <w:p w:rsidR="00000000" w:rsidDel="00000000" w:rsidP="00000000" w:rsidRDefault="00000000" w:rsidRPr="00000000" w14:paraId="00000051">
            <w:pPr>
              <w:spacing w:after="0" w:line="240" w:lineRule="auto"/>
              <w:rPr>
                <w:rFonts w:ascii="Arial Narrow" w:cs="Arial Narrow" w:eastAsia="Arial Narrow" w:hAnsi="Arial Narrow"/>
                <w:sz w:val="28"/>
                <w:szCs w:val="28"/>
              </w:rPr>
            </w:pPr>
            <w:r w:rsidDel="00000000" w:rsidR="00000000" w:rsidRPr="00000000">
              <w:rPr>
                <w:rFonts w:ascii="Arial Narrow" w:cs="Arial Narrow" w:eastAsia="Arial Narrow" w:hAnsi="Arial Narrow"/>
                <w:sz w:val="28"/>
                <w:szCs w:val="28"/>
                <w:rtl w:val="0"/>
              </w:rPr>
              <w:t xml:space="preserve">PNL</w:t>
            </w:r>
          </w:p>
        </w:tc>
      </w:tr>
      <w:tr>
        <w:trPr>
          <w:cantSplit w:val="0"/>
          <w:trHeight w:val="420" w:hRule="atLeast"/>
          <w:tblHeader w:val="0"/>
        </w:trPr>
        <w:tc>
          <w:tcPr>
            <w:shd w:fill="auto" w:val="clear"/>
            <w:vAlign w:val="center"/>
          </w:tcPr>
          <w:p w:rsidR="00000000" w:rsidDel="00000000" w:rsidP="00000000" w:rsidRDefault="00000000" w:rsidRPr="00000000" w14:paraId="00000052">
            <w:pPr>
              <w:spacing w:after="0" w:line="240" w:lineRule="auto"/>
              <w:rPr>
                <w:rFonts w:ascii="Arial Narrow" w:cs="Arial Narrow" w:eastAsia="Arial Narrow" w:hAnsi="Arial Narrow"/>
                <w:sz w:val="28"/>
                <w:szCs w:val="28"/>
              </w:rPr>
            </w:pPr>
            <w:r w:rsidDel="00000000" w:rsidR="00000000" w:rsidRPr="00000000">
              <w:rPr>
                <w:rFonts w:ascii="Arial Narrow" w:cs="Arial Narrow" w:eastAsia="Arial Narrow" w:hAnsi="Arial Narrow"/>
                <w:sz w:val="28"/>
                <w:szCs w:val="28"/>
                <w:rtl w:val="0"/>
              </w:rPr>
              <w:t xml:space="preserve">Ministerul Educației și Cercetării</w:t>
            </w:r>
          </w:p>
        </w:tc>
        <w:tc>
          <w:tcPr>
            <w:shd w:fill="auto" w:val="clear"/>
            <w:vAlign w:val="center"/>
          </w:tcPr>
          <w:p w:rsidR="00000000" w:rsidDel="00000000" w:rsidP="00000000" w:rsidRDefault="00000000" w:rsidRPr="00000000" w14:paraId="00000053">
            <w:pPr>
              <w:spacing w:after="0" w:line="240" w:lineRule="auto"/>
              <w:rPr>
                <w:rFonts w:ascii="Arial Narrow" w:cs="Arial Narrow" w:eastAsia="Arial Narrow" w:hAnsi="Arial Narrow"/>
                <w:sz w:val="28"/>
                <w:szCs w:val="28"/>
              </w:rPr>
            </w:pPr>
            <w:r w:rsidDel="00000000" w:rsidR="00000000" w:rsidRPr="00000000">
              <w:rPr>
                <w:rFonts w:ascii="Arial Narrow" w:cs="Arial Narrow" w:eastAsia="Arial Narrow" w:hAnsi="Arial Narrow"/>
                <w:sz w:val="28"/>
                <w:szCs w:val="28"/>
                <w:rtl w:val="0"/>
              </w:rPr>
              <w:t xml:space="preserve">PNL</w:t>
            </w:r>
          </w:p>
        </w:tc>
      </w:tr>
      <w:tr>
        <w:trPr>
          <w:cantSplit w:val="0"/>
          <w:trHeight w:val="420" w:hRule="atLeast"/>
          <w:tblHeader w:val="0"/>
        </w:trPr>
        <w:tc>
          <w:tcPr>
            <w:shd w:fill="auto" w:val="clear"/>
            <w:vAlign w:val="center"/>
          </w:tcPr>
          <w:p w:rsidR="00000000" w:rsidDel="00000000" w:rsidP="00000000" w:rsidRDefault="00000000" w:rsidRPr="00000000" w14:paraId="00000054">
            <w:pPr>
              <w:spacing w:after="0" w:line="240" w:lineRule="auto"/>
              <w:rPr>
                <w:rFonts w:ascii="Arial Narrow" w:cs="Arial Narrow" w:eastAsia="Arial Narrow" w:hAnsi="Arial Narrow"/>
                <w:sz w:val="28"/>
                <w:szCs w:val="28"/>
              </w:rPr>
            </w:pPr>
            <w:r w:rsidDel="00000000" w:rsidR="00000000" w:rsidRPr="00000000">
              <w:rPr>
                <w:rFonts w:ascii="Arial Narrow" w:cs="Arial Narrow" w:eastAsia="Arial Narrow" w:hAnsi="Arial Narrow"/>
                <w:sz w:val="28"/>
                <w:szCs w:val="28"/>
                <w:rtl w:val="0"/>
              </w:rPr>
              <w:t xml:space="preserve">Ministerul Afacerilor Externe</w:t>
            </w:r>
          </w:p>
        </w:tc>
        <w:tc>
          <w:tcPr>
            <w:shd w:fill="auto" w:val="clear"/>
            <w:vAlign w:val="center"/>
          </w:tcPr>
          <w:p w:rsidR="00000000" w:rsidDel="00000000" w:rsidP="00000000" w:rsidRDefault="00000000" w:rsidRPr="00000000" w14:paraId="00000055">
            <w:pPr>
              <w:spacing w:after="0" w:line="240" w:lineRule="auto"/>
              <w:rPr>
                <w:rFonts w:ascii="Arial Narrow" w:cs="Arial Narrow" w:eastAsia="Arial Narrow" w:hAnsi="Arial Narrow"/>
                <w:sz w:val="28"/>
                <w:szCs w:val="28"/>
              </w:rPr>
            </w:pPr>
            <w:r w:rsidDel="00000000" w:rsidR="00000000" w:rsidRPr="00000000">
              <w:rPr>
                <w:rFonts w:ascii="Arial Narrow" w:cs="Arial Narrow" w:eastAsia="Arial Narrow" w:hAnsi="Arial Narrow"/>
                <w:sz w:val="28"/>
                <w:szCs w:val="28"/>
                <w:rtl w:val="0"/>
              </w:rPr>
              <w:t xml:space="preserve">PNL</w:t>
            </w:r>
          </w:p>
        </w:tc>
      </w:tr>
      <w:tr>
        <w:trPr>
          <w:cantSplit w:val="0"/>
          <w:trHeight w:val="420" w:hRule="atLeast"/>
          <w:tblHeader w:val="0"/>
        </w:trPr>
        <w:tc>
          <w:tcPr>
            <w:shd w:fill="auto" w:val="clear"/>
            <w:vAlign w:val="center"/>
          </w:tcPr>
          <w:p w:rsidR="00000000" w:rsidDel="00000000" w:rsidP="00000000" w:rsidRDefault="00000000" w:rsidRPr="00000000" w14:paraId="00000056">
            <w:pPr>
              <w:spacing w:after="0" w:line="240" w:lineRule="auto"/>
              <w:rPr>
                <w:rFonts w:ascii="Arial Narrow" w:cs="Arial Narrow" w:eastAsia="Arial Narrow" w:hAnsi="Arial Narrow"/>
                <w:sz w:val="28"/>
                <w:szCs w:val="28"/>
              </w:rPr>
            </w:pPr>
            <w:r w:rsidDel="00000000" w:rsidR="00000000" w:rsidRPr="00000000">
              <w:rPr>
                <w:rFonts w:ascii="Arial Narrow" w:cs="Arial Narrow" w:eastAsia="Arial Narrow" w:hAnsi="Arial Narrow"/>
                <w:sz w:val="28"/>
                <w:szCs w:val="28"/>
                <w:rtl w:val="0"/>
              </w:rPr>
              <w:t xml:space="preserve">Ministerul Investițiilor și Proiectelor Europene</w:t>
            </w:r>
          </w:p>
        </w:tc>
        <w:tc>
          <w:tcPr>
            <w:shd w:fill="auto" w:val="clear"/>
            <w:vAlign w:val="center"/>
          </w:tcPr>
          <w:p w:rsidR="00000000" w:rsidDel="00000000" w:rsidP="00000000" w:rsidRDefault="00000000" w:rsidRPr="00000000" w14:paraId="00000057">
            <w:pPr>
              <w:spacing w:after="0" w:line="240" w:lineRule="auto"/>
              <w:rPr>
                <w:rFonts w:ascii="Arial Narrow" w:cs="Arial Narrow" w:eastAsia="Arial Narrow" w:hAnsi="Arial Narrow"/>
                <w:sz w:val="28"/>
                <w:szCs w:val="28"/>
              </w:rPr>
            </w:pPr>
            <w:r w:rsidDel="00000000" w:rsidR="00000000" w:rsidRPr="00000000">
              <w:rPr>
                <w:rFonts w:ascii="Arial Narrow" w:cs="Arial Narrow" w:eastAsia="Arial Narrow" w:hAnsi="Arial Narrow"/>
                <w:sz w:val="28"/>
                <w:szCs w:val="28"/>
                <w:rtl w:val="0"/>
              </w:rPr>
              <w:t xml:space="preserve">PNL</w:t>
            </w:r>
          </w:p>
        </w:tc>
      </w:tr>
      <w:tr>
        <w:trPr>
          <w:cantSplit w:val="0"/>
          <w:trHeight w:val="420" w:hRule="atLeast"/>
          <w:tblHeader w:val="0"/>
        </w:trPr>
        <w:tc>
          <w:tcPr>
            <w:shd w:fill="auto" w:val="clear"/>
            <w:vAlign w:val="center"/>
          </w:tcPr>
          <w:p w:rsidR="00000000" w:rsidDel="00000000" w:rsidP="00000000" w:rsidRDefault="00000000" w:rsidRPr="00000000" w14:paraId="00000058">
            <w:pPr>
              <w:spacing w:after="0" w:line="240" w:lineRule="auto"/>
              <w:rPr>
                <w:rFonts w:ascii="Arial Narrow" w:cs="Arial Narrow" w:eastAsia="Arial Narrow" w:hAnsi="Arial Narrow"/>
                <w:sz w:val="28"/>
                <w:szCs w:val="28"/>
              </w:rPr>
            </w:pPr>
            <w:r w:rsidDel="00000000" w:rsidR="00000000" w:rsidRPr="00000000">
              <w:rPr>
                <w:rFonts w:ascii="Arial Narrow" w:cs="Arial Narrow" w:eastAsia="Arial Narrow" w:hAnsi="Arial Narrow"/>
                <w:sz w:val="28"/>
                <w:szCs w:val="28"/>
                <w:rtl w:val="0"/>
              </w:rPr>
              <w:t xml:space="preserve">Ministerul Energiei </w:t>
            </w:r>
          </w:p>
        </w:tc>
        <w:tc>
          <w:tcPr>
            <w:shd w:fill="auto" w:val="clear"/>
            <w:vAlign w:val="center"/>
          </w:tcPr>
          <w:p w:rsidR="00000000" w:rsidDel="00000000" w:rsidP="00000000" w:rsidRDefault="00000000" w:rsidRPr="00000000" w14:paraId="00000059">
            <w:pPr>
              <w:spacing w:after="0" w:line="240" w:lineRule="auto"/>
              <w:rPr>
                <w:rFonts w:ascii="Arial Narrow" w:cs="Arial Narrow" w:eastAsia="Arial Narrow" w:hAnsi="Arial Narrow"/>
                <w:sz w:val="28"/>
                <w:szCs w:val="28"/>
              </w:rPr>
            </w:pPr>
            <w:r w:rsidDel="00000000" w:rsidR="00000000" w:rsidRPr="00000000">
              <w:rPr>
                <w:rFonts w:ascii="Arial Narrow" w:cs="Arial Narrow" w:eastAsia="Arial Narrow" w:hAnsi="Arial Narrow"/>
                <w:sz w:val="28"/>
                <w:szCs w:val="28"/>
                <w:rtl w:val="0"/>
              </w:rPr>
              <w:t xml:space="preserve">PNL</w:t>
            </w:r>
          </w:p>
        </w:tc>
      </w:tr>
      <w:tr>
        <w:trPr>
          <w:cantSplit w:val="0"/>
          <w:trHeight w:val="420" w:hRule="atLeast"/>
          <w:tblHeader w:val="0"/>
        </w:trPr>
        <w:tc>
          <w:tcPr>
            <w:shd w:fill="auto" w:val="clear"/>
            <w:vAlign w:val="center"/>
          </w:tcPr>
          <w:p w:rsidR="00000000" w:rsidDel="00000000" w:rsidP="00000000" w:rsidRDefault="00000000" w:rsidRPr="00000000" w14:paraId="0000005A">
            <w:pPr>
              <w:spacing w:after="0" w:line="240" w:lineRule="auto"/>
              <w:rPr>
                <w:rFonts w:ascii="Arial Narrow" w:cs="Arial Narrow" w:eastAsia="Arial Narrow" w:hAnsi="Arial Narrow"/>
                <w:sz w:val="28"/>
                <w:szCs w:val="28"/>
              </w:rPr>
            </w:pPr>
            <w:r w:rsidDel="00000000" w:rsidR="00000000" w:rsidRPr="00000000">
              <w:rPr>
                <w:rFonts w:ascii="Arial Narrow" w:cs="Arial Narrow" w:eastAsia="Arial Narrow" w:hAnsi="Arial Narrow"/>
                <w:sz w:val="28"/>
                <w:szCs w:val="28"/>
                <w:rtl w:val="0"/>
              </w:rPr>
              <w:t xml:space="preserve">Ministerul Mediului, Apelor și Pădurilor</w:t>
            </w:r>
          </w:p>
        </w:tc>
        <w:tc>
          <w:tcPr>
            <w:shd w:fill="auto" w:val="clear"/>
            <w:vAlign w:val="center"/>
          </w:tcPr>
          <w:p w:rsidR="00000000" w:rsidDel="00000000" w:rsidP="00000000" w:rsidRDefault="00000000" w:rsidRPr="00000000" w14:paraId="0000005B">
            <w:pPr>
              <w:spacing w:after="0" w:line="240" w:lineRule="auto"/>
              <w:rPr>
                <w:rFonts w:ascii="Arial Narrow" w:cs="Arial Narrow" w:eastAsia="Arial Narrow" w:hAnsi="Arial Narrow"/>
                <w:sz w:val="28"/>
                <w:szCs w:val="28"/>
              </w:rPr>
            </w:pPr>
            <w:r w:rsidDel="00000000" w:rsidR="00000000" w:rsidRPr="00000000">
              <w:rPr>
                <w:rFonts w:ascii="Arial Narrow" w:cs="Arial Narrow" w:eastAsia="Arial Narrow" w:hAnsi="Arial Narrow"/>
                <w:sz w:val="28"/>
                <w:szCs w:val="28"/>
                <w:rtl w:val="0"/>
              </w:rPr>
              <w:t xml:space="preserve">PNL</w:t>
            </w:r>
          </w:p>
        </w:tc>
      </w:tr>
      <w:tr>
        <w:trPr>
          <w:cantSplit w:val="0"/>
          <w:trHeight w:val="125" w:hRule="atLeast"/>
          <w:tblHeader w:val="0"/>
        </w:trPr>
        <w:tc>
          <w:tcPr>
            <w:shd w:fill="auto" w:val="clear"/>
            <w:vAlign w:val="center"/>
          </w:tcPr>
          <w:p w:rsidR="00000000" w:rsidDel="00000000" w:rsidP="00000000" w:rsidRDefault="00000000" w:rsidRPr="00000000" w14:paraId="0000005C">
            <w:pPr>
              <w:spacing w:after="0" w:line="240" w:lineRule="auto"/>
              <w:rPr>
                <w:rFonts w:ascii="Arial Narrow" w:cs="Arial Narrow" w:eastAsia="Arial Narrow" w:hAnsi="Arial Narrow"/>
                <w:sz w:val="20"/>
                <w:szCs w:val="20"/>
              </w:rPr>
            </w:pPr>
            <w:r w:rsidDel="00000000" w:rsidR="00000000" w:rsidRPr="00000000">
              <w:rPr>
                <w:rtl w:val="0"/>
              </w:rPr>
            </w:r>
          </w:p>
        </w:tc>
        <w:tc>
          <w:tcPr>
            <w:shd w:fill="auto" w:val="clear"/>
            <w:vAlign w:val="center"/>
          </w:tcPr>
          <w:p w:rsidR="00000000" w:rsidDel="00000000" w:rsidP="00000000" w:rsidRDefault="00000000" w:rsidRPr="00000000" w14:paraId="0000005D">
            <w:pPr>
              <w:spacing w:after="0" w:line="240" w:lineRule="auto"/>
              <w:rPr>
                <w:rFonts w:ascii="Arial Narrow" w:cs="Arial Narrow" w:eastAsia="Arial Narrow" w:hAnsi="Arial Narrow"/>
                <w:sz w:val="20"/>
                <w:szCs w:val="20"/>
              </w:rPr>
            </w:pPr>
            <w:r w:rsidDel="00000000" w:rsidR="00000000" w:rsidRPr="00000000">
              <w:rPr>
                <w:rtl w:val="0"/>
              </w:rPr>
            </w:r>
          </w:p>
        </w:tc>
      </w:tr>
      <w:tr>
        <w:trPr>
          <w:cantSplit w:val="0"/>
          <w:trHeight w:val="420" w:hRule="atLeast"/>
          <w:tblHeader w:val="0"/>
        </w:trPr>
        <w:tc>
          <w:tcPr>
            <w:shd w:fill="auto" w:val="clear"/>
            <w:vAlign w:val="center"/>
          </w:tcPr>
          <w:p w:rsidR="00000000" w:rsidDel="00000000" w:rsidP="00000000" w:rsidRDefault="00000000" w:rsidRPr="00000000" w14:paraId="0000005E">
            <w:pPr>
              <w:spacing w:after="0" w:line="240" w:lineRule="auto"/>
              <w:rPr>
                <w:rFonts w:ascii="Arial Narrow" w:cs="Arial Narrow" w:eastAsia="Arial Narrow" w:hAnsi="Arial Narrow"/>
                <w:sz w:val="28"/>
                <w:szCs w:val="28"/>
              </w:rPr>
            </w:pPr>
            <w:r w:rsidDel="00000000" w:rsidR="00000000" w:rsidRPr="00000000">
              <w:rPr>
                <w:rFonts w:ascii="Arial Narrow" w:cs="Arial Narrow" w:eastAsia="Arial Narrow" w:hAnsi="Arial Narrow"/>
                <w:sz w:val="28"/>
                <w:szCs w:val="28"/>
                <w:rtl w:val="0"/>
              </w:rPr>
              <w:t xml:space="preserve">Viceprim-ministru, Ministerul Finanțelor</w:t>
            </w:r>
          </w:p>
        </w:tc>
        <w:tc>
          <w:tcPr>
            <w:shd w:fill="auto" w:val="clear"/>
            <w:vAlign w:val="center"/>
          </w:tcPr>
          <w:p w:rsidR="00000000" w:rsidDel="00000000" w:rsidP="00000000" w:rsidRDefault="00000000" w:rsidRPr="00000000" w14:paraId="0000005F">
            <w:pPr>
              <w:spacing w:after="0" w:line="240" w:lineRule="auto"/>
              <w:rPr>
                <w:rFonts w:ascii="Arial Narrow" w:cs="Arial Narrow" w:eastAsia="Arial Narrow" w:hAnsi="Arial Narrow"/>
                <w:sz w:val="28"/>
                <w:szCs w:val="28"/>
              </w:rPr>
            </w:pPr>
            <w:r w:rsidDel="00000000" w:rsidR="00000000" w:rsidRPr="00000000">
              <w:rPr>
                <w:rFonts w:ascii="Arial Narrow" w:cs="Arial Narrow" w:eastAsia="Arial Narrow" w:hAnsi="Arial Narrow"/>
                <w:sz w:val="28"/>
                <w:szCs w:val="28"/>
                <w:rtl w:val="0"/>
              </w:rPr>
              <w:t xml:space="preserve">UDMR</w:t>
            </w:r>
          </w:p>
        </w:tc>
      </w:tr>
      <w:tr>
        <w:trPr>
          <w:cantSplit w:val="0"/>
          <w:trHeight w:val="420" w:hRule="atLeast"/>
          <w:tblHeader w:val="0"/>
        </w:trPr>
        <w:tc>
          <w:tcPr>
            <w:shd w:fill="auto" w:val="clear"/>
            <w:vAlign w:val="center"/>
          </w:tcPr>
          <w:p w:rsidR="00000000" w:rsidDel="00000000" w:rsidP="00000000" w:rsidRDefault="00000000" w:rsidRPr="00000000" w14:paraId="00000060">
            <w:pPr>
              <w:spacing w:after="0" w:line="240" w:lineRule="auto"/>
              <w:rPr>
                <w:rFonts w:ascii="Arial Narrow" w:cs="Arial Narrow" w:eastAsia="Arial Narrow" w:hAnsi="Arial Narrow"/>
                <w:sz w:val="28"/>
                <w:szCs w:val="28"/>
              </w:rPr>
            </w:pPr>
            <w:r w:rsidDel="00000000" w:rsidR="00000000" w:rsidRPr="00000000">
              <w:rPr>
                <w:rFonts w:ascii="Arial Narrow" w:cs="Arial Narrow" w:eastAsia="Arial Narrow" w:hAnsi="Arial Narrow"/>
                <w:sz w:val="28"/>
                <w:szCs w:val="28"/>
                <w:rtl w:val="0"/>
              </w:rPr>
              <w:t xml:space="preserve">Ministerul Dezvoltării, Lucrărilor Publice și Administrației</w:t>
            </w:r>
          </w:p>
        </w:tc>
        <w:tc>
          <w:tcPr>
            <w:shd w:fill="auto" w:val="clear"/>
            <w:vAlign w:val="center"/>
          </w:tcPr>
          <w:p w:rsidR="00000000" w:rsidDel="00000000" w:rsidP="00000000" w:rsidRDefault="00000000" w:rsidRPr="00000000" w14:paraId="00000061">
            <w:pPr>
              <w:spacing w:after="0" w:line="240" w:lineRule="auto"/>
              <w:rPr>
                <w:rFonts w:ascii="Arial Narrow" w:cs="Arial Narrow" w:eastAsia="Arial Narrow" w:hAnsi="Arial Narrow"/>
                <w:sz w:val="28"/>
                <w:szCs w:val="28"/>
              </w:rPr>
            </w:pPr>
            <w:r w:rsidDel="00000000" w:rsidR="00000000" w:rsidRPr="00000000">
              <w:rPr>
                <w:rFonts w:ascii="Arial Narrow" w:cs="Arial Narrow" w:eastAsia="Arial Narrow" w:hAnsi="Arial Narrow"/>
                <w:sz w:val="28"/>
                <w:szCs w:val="28"/>
                <w:rtl w:val="0"/>
              </w:rPr>
              <w:t xml:space="preserve">UDMR</w:t>
            </w:r>
          </w:p>
        </w:tc>
      </w:tr>
    </w:tbl>
    <w:p w:rsidR="00000000" w:rsidDel="00000000" w:rsidP="00000000" w:rsidRDefault="00000000" w:rsidRPr="00000000" w14:paraId="0000006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both"/>
        <w:rPr>
          <w:rFonts w:ascii="Arial Narrow" w:cs="Arial Narrow" w:eastAsia="Arial Narrow" w:hAnsi="Arial Narrow"/>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6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both"/>
        <w:rPr>
          <w:rFonts w:ascii="Arial Narrow" w:cs="Arial Narrow" w:eastAsia="Arial Narrow" w:hAnsi="Arial Narrow"/>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64">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0" w:right="0" w:firstLine="0"/>
        <w:jc w:val="both"/>
        <w:rPr>
          <w:rFonts w:ascii="Arial Narrow" w:cs="Arial Narrow" w:eastAsia="Arial Narrow" w:hAnsi="Arial Narrow"/>
          <w:i w:val="0"/>
          <w:smallCaps w:val="0"/>
          <w:strike w:val="0"/>
          <w:color w:val="000000"/>
          <w:sz w:val="28"/>
          <w:szCs w:val="28"/>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8"/>
          <w:szCs w:val="28"/>
          <w:u w:val="none"/>
          <w:shd w:fill="auto" w:val="clear"/>
          <w:vertAlign w:val="baseline"/>
          <w:rtl w:val="0"/>
        </w:rPr>
        <w:t xml:space="preserve">Fiecare minister va avea de regulă 2 (doi) secretari de stat, cel mult 4 (patru) secretari de stat la ministerele cu activitate complexă.</w:t>
      </w:r>
    </w:p>
    <w:p w:rsidR="00000000" w:rsidDel="00000000" w:rsidP="00000000" w:rsidRDefault="00000000" w:rsidRPr="00000000" w14:paraId="0000006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both"/>
        <w:rPr>
          <w:rFonts w:ascii="Arial Narrow" w:cs="Arial Narrow" w:eastAsia="Arial Narrow" w:hAnsi="Arial Narrow"/>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66">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0" w:right="0" w:firstLine="0"/>
        <w:jc w:val="both"/>
        <w:rPr>
          <w:rFonts w:ascii="Arial Narrow" w:cs="Arial Narrow" w:eastAsia="Arial Narrow" w:hAnsi="Arial Narrow"/>
          <w:i w:val="0"/>
          <w:smallCaps w:val="0"/>
          <w:strike w:val="0"/>
          <w:color w:val="000000"/>
          <w:sz w:val="28"/>
          <w:szCs w:val="28"/>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8"/>
          <w:szCs w:val="28"/>
          <w:u w:val="none"/>
          <w:shd w:fill="auto" w:val="clear"/>
          <w:vertAlign w:val="baseline"/>
          <w:rtl w:val="0"/>
        </w:rPr>
        <w:t xml:space="preserve">Formațiunile semnatare ale prezentului Acord vor asigura reprezentarea Grupului Parlamentar al Minorităților Naționale în structurile guvernamentale, cu respectarea ponderii politice parlamentare în cadrul prezentei Coaliții.</w:t>
      </w:r>
    </w:p>
    <w:p w:rsidR="00000000" w:rsidDel="00000000" w:rsidP="00000000" w:rsidRDefault="00000000" w:rsidRPr="00000000" w14:paraId="0000006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both"/>
        <w:rPr>
          <w:rFonts w:ascii="Arial Narrow" w:cs="Arial Narrow" w:eastAsia="Arial Narrow" w:hAnsi="Arial Narrow"/>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68">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0" w:right="0" w:firstLine="0"/>
        <w:jc w:val="both"/>
        <w:rPr>
          <w:rFonts w:ascii="Arial Narrow" w:cs="Arial Narrow" w:eastAsia="Arial Narrow" w:hAnsi="Arial Narrow"/>
          <w:i w:val="0"/>
          <w:smallCaps w:val="0"/>
          <w:strike w:val="0"/>
          <w:color w:val="000000"/>
          <w:sz w:val="28"/>
          <w:szCs w:val="28"/>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8"/>
          <w:szCs w:val="28"/>
          <w:u w:val="none"/>
          <w:shd w:fill="auto" w:val="clear"/>
          <w:vertAlign w:val="baseline"/>
          <w:rtl w:val="0"/>
        </w:rPr>
        <w:t xml:space="preserve">În situația unei remanieri guvernamentale sau în cazurile prevăzute de lege în care un membru al guvernului nu își poate exercita atribuțiile funcției, nominalizarea revine formațiunii politice care a deținut inițial funcția. Prim-ministrul are dreptul să refuze motivat respectiva nominalizare și să solicite o nouă propunere.</w:t>
      </w:r>
    </w:p>
    <w:p w:rsidR="00000000" w:rsidDel="00000000" w:rsidP="00000000" w:rsidRDefault="00000000" w:rsidRPr="00000000" w14:paraId="0000006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both"/>
        <w:rPr>
          <w:rFonts w:ascii="Arial Narrow" w:cs="Arial Narrow" w:eastAsia="Arial Narrow" w:hAnsi="Arial Narrow"/>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6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0" w:right="0" w:firstLine="0"/>
        <w:jc w:val="both"/>
        <w:rPr>
          <w:rFonts w:ascii="Arial Narrow" w:cs="Arial Narrow" w:eastAsia="Arial Narrow" w:hAnsi="Arial Narrow"/>
          <w:i w:val="0"/>
          <w:smallCaps w:val="0"/>
          <w:strike w:val="0"/>
          <w:color w:val="000000"/>
          <w:sz w:val="28"/>
          <w:szCs w:val="28"/>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8"/>
          <w:szCs w:val="28"/>
          <w:u w:val="none"/>
          <w:shd w:fill="auto" w:val="clear"/>
          <w:vertAlign w:val="baseline"/>
          <w:rtl w:val="0"/>
        </w:rPr>
        <w:t xml:space="preserve">Formațiunile membre ale Coaliției politice vor constitui o majoritate parlamentară și se angajează să susțină învestirea Guvernului în condițiile art. 2-4, din prezentul Acord, și să acorde votul în vederea desemnării Președintelui Senatului, conform nominalizării făcute de către Partidul Național Liberal și Președintele Camerei Deputaților, conform nominalizării făcute de către Partidul Social Democrat.</w:t>
      </w:r>
    </w:p>
    <w:p w:rsidR="00000000" w:rsidDel="00000000" w:rsidP="00000000" w:rsidRDefault="00000000" w:rsidRPr="00000000" w14:paraId="0000006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both"/>
        <w:rPr>
          <w:rFonts w:ascii="Arial Narrow" w:cs="Arial Narrow" w:eastAsia="Arial Narrow" w:hAnsi="Arial Narrow"/>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6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0" w:right="0" w:firstLine="0"/>
        <w:jc w:val="both"/>
        <w:rPr>
          <w:rFonts w:ascii="Arial Narrow" w:cs="Arial Narrow" w:eastAsia="Arial Narrow" w:hAnsi="Arial Narrow"/>
          <w:i w:val="0"/>
          <w:smallCaps w:val="0"/>
          <w:strike w:val="0"/>
          <w:color w:val="000000"/>
          <w:sz w:val="28"/>
          <w:szCs w:val="28"/>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8"/>
          <w:szCs w:val="28"/>
          <w:u w:val="none"/>
          <w:shd w:fill="auto" w:val="clear"/>
          <w:vertAlign w:val="baseline"/>
          <w:rtl w:val="0"/>
        </w:rPr>
        <w:t xml:space="preserve">În perspectiva alegerilor pentru Președintele României din anul 2025, formațiunile politice semnatare au convenit, prin consens, desemnarea unui candidat unic al Coaliției politice în persoana domnului George Crin Laurențiu Antonescu, propunere ce urmează să fie validată în forurile statutare ale formațiunilor membre ale Coaliției.</w:t>
      </w:r>
    </w:p>
    <w:p w:rsidR="00000000" w:rsidDel="00000000" w:rsidP="00000000" w:rsidRDefault="00000000" w:rsidRPr="00000000" w14:paraId="0000006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both"/>
        <w:rPr>
          <w:rFonts w:ascii="Arial Narrow" w:cs="Arial Narrow" w:eastAsia="Arial Narrow" w:hAnsi="Arial Narrow"/>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6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0" w:right="0" w:firstLine="0"/>
        <w:jc w:val="both"/>
        <w:rPr>
          <w:rFonts w:ascii="Arial Narrow" w:cs="Arial Narrow" w:eastAsia="Arial Narrow" w:hAnsi="Arial Narrow"/>
          <w:i w:val="0"/>
          <w:smallCaps w:val="0"/>
          <w:strike w:val="0"/>
          <w:color w:val="000000"/>
          <w:sz w:val="28"/>
          <w:szCs w:val="28"/>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8"/>
          <w:szCs w:val="28"/>
          <w:u w:val="none"/>
          <w:shd w:fill="auto" w:val="clear"/>
          <w:vertAlign w:val="baseline"/>
          <w:rtl w:val="0"/>
        </w:rPr>
        <w:t xml:space="preserve">Conducerea Coaliției este asigurată de liderii formațiunilor politice membre. La ședințele Coaliției participă și alți reprezentanți ai conducerilor politice ale formațiunilor care o compun.</w:t>
      </w:r>
    </w:p>
    <w:p w:rsidR="00000000" w:rsidDel="00000000" w:rsidP="00000000" w:rsidRDefault="00000000" w:rsidRPr="00000000" w14:paraId="0000006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both"/>
        <w:rPr>
          <w:rFonts w:ascii="Arial Narrow" w:cs="Arial Narrow" w:eastAsia="Arial Narrow" w:hAnsi="Arial Narrow"/>
          <w:b w:val="0"/>
          <w:i w:val="0"/>
          <w:smallCaps w:val="0"/>
          <w:strike w:val="0"/>
          <w:color w:val="ff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70">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0" w:right="0" w:firstLine="0"/>
        <w:jc w:val="both"/>
        <w:rPr>
          <w:rFonts w:ascii="Arial Narrow" w:cs="Arial Narrow" w:eastAsia="Arial Narrow" w:hAnsi="Arial Narrow"/>
          <w:i w:val="0"/>
          <w:smallCaps w:val="0"/>
          <w:strike w:val="0"/>
          <w:color w:val="000000"/>
          <w:sz w:val="28"/>
          <w:szCs w:val="28"/>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8"/>
          <w:szCs w:val="28"/>
          <w:u w:val="none"/>
          <w:shd w:fill="auto" w:val="clear"/>
          <w:vertAlign w:val="baseline"/>
          <w:rtl w:val="0"/>
        </w:rPr>
        <w:t xml:space="preserve">Ședințele Coaliției sunt conduse de președintele partidului care are cea mai mare reprezentare parlamentară și au loc de regulă săptămânal, sau ori de câte ori este nevoie, și se desfășoară de regulă la sediul Guvernului României. În cadrul acestora se iau decizii pentru realizarea prevederilor cuprinse în Programul de Guvernare. </w:t>
      </w:r>
    </w:p>
    <w:p w:rsidR="00000000" w:rsidDel="00000000" w:rsidP="00000000" w:rsidRDefault="00000000" w:rsidRPr="00000000" w14:paraId="0000007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both"/>
        <w:rPr>
          <w:rFonts w:ascii="Arial Narrow" w:cs="Arial Narrow" w:eastAsia="Arial Narrow" w:hAnsi="Arial Narrow"/>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72">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0" w:right="0" w:firstLine="0"/>
        <w:jc w:val="both"/>
        <w:rPr>
          <w:rFonts w:ascii="Arial Narrow" w:cs="Arial Narrow" w:eastAsia="Arial Narrow" w:hAnsi="Arial Narrow"/>
          <w:i w:val="0"/>
          <w:smallCaps w:val="0"/>
          <w:strike w:val="0"/>
          <w:color w:val="000000"/>
          <w:sz w:val="28"/>
          <w:szCs w:val="28"/>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8"/>
          <w:szCs w:val="28"/>
          <w:u w:val="none"/>
          <w:shd w:fill="auto" w:val="clear"/>
          <w:vertAlign w:val="baseline"/>
          <w:rtl w:val="0"/>
        </w:rPr>
        <w:t xml:space="preserve">Ședințele Coaliției vor aborda agenda politică guvernamentală și parlamentară, iar Deciziile Coaliției se iau prin consens. </w:t>
      </w:r>
      <w:r w:rsidDel="00000000" w:rsidR="00000000" w:rsidRPr="00000000">
        <w:rPr>
          <w:rtl w:val="0"/>
        </w:rPr>
      </w:r>
    </w:p>
    <w:p w:rsidR="00000000" w:rsidDel="00000000" w:rsidP="00000000" w:rsidRDefault="00000000" w:rsidRPr="00000000" w14:paraId="0000007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both"/>
        <w:rPr>
          <w:rFonts w:ascii="Arial Narrow" w:cs="Arial Narrow" w:eastAsia="Arial Narrow" w:hAnsi="Arial Narrow"/>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74">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0" w:right="0" w:firstLine="0"/>
        <w:jc w:val="both"/>
        <w:rPr>
          <w:rFonts w:ascii="Arial Narrow" w:cs="Arial Narrow" w:eastAsia="Arial Narrow" w:hAnsi="Arial Narrow"/>
          <w:i w:val="0"/>
          <w:smallCaps w:val="0"/>
          <w:strike w:val="0"/>
          <w:color w:val="000000"/>
          <w:sz w:val="28"/>
          <w:szCs w:val="28"/>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8"/>
          <w:szCs w:val="28"/>
          <w:u w:val="none"/>
          <w:shd w:fill="auto" w:val="clear"/>
          <w:vertAlign w:val="baseline"/>
          <w:rtl w:val="0"/>
        </w:rPr>
        <w:t xml:space="preserve">La ședințele Coaliției pot participa, în funcție de subiectele înscrise pe agenda ședinței membrii cabinetului și alte persoane, la invitația liderilor formațiunilor politice membre, cu informarea și aprobarea prealabilă a prim-ministrului.  </w:t>
      </w:r>
    </w:p>
    <w:p w:rsidR="00000000" w:rsidDel="00000000" w:rsidP="00000000" w:rsidRDefault="00000000" w:rsidRPr="00000000" w14:paraId="0000007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both"/>
        <w:rPr>
          <w:rFonts w:ascii="Arial Narrow" w:cs="Arial Narrow" w:eastAsia="Arial Narrow" w:hAnsi="Arial Narrow"/>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76">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0" w:right="0" w:firstLine="0"/>
        <w:jc w:val="both"/>
        <w:rPr>
          <w:rFonts w:ascii="Arial Narrow" w:cs="Arial Narrow" w:eastAsia="Arial Narrow" w:hAnsi="Arial Narrow"/>
          <w:i w:val="0"/>
          <w:smallCaps w:val="0"/>
          <w:strike w:val="0"/>
          <w:color w:val="000000"/>
          <w:sz w:val="28"/>
          <w:szCs w:val="28"/>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8"/>
          <w:szCs w:val="28"/>
          <w:u w:val="none"/>
          <w:shd w:fill="auto" w:val="clear"/>
          <w:vertAlign w:val="baseline"/>
          <w:rtl w:val="0"/>
        </w:rPr>
        <w:t xml:space="preserve">Secretariatul tehnic va fi asigurat de câte un reprezentant desemnat de către fiecare formațiune politică, sub coordonarea secretarului general al Guvernului.</w:t>
      </w:r>
    </w:p>
    <w:p w:rsidR="00000000" w:rsidDel="00000000" w:rsidP="00000000" w:rsidRDefault="00000000" w:rsidRPr="00000000" w14:paraId="0000007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both"/>
        <w:rPr>
          <w:rFonts w:ascii="Arial Narrow" w:cs="Arial Narrow" w:eastAsia="Arial Narrow" w:hAnsi="Arial Narrow"/>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78">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0" w:right="0" w:firstLine="0"/>
        <w:jc w:val="both"/>
        <w:rPr>
          <w:rFonts w:ascii="Arial Narrow" w:cs="Arial Narrow" w:eastAsia="Arial Narrow" w:hAnsi="Arial Narrow"/>
          <w:i w:val="0"/>
          <w:smallCaps w:val="0"/>
          <w:strike w:val="0"/>
          <w:color w:val="000000"/>
          <w:sz w:val="28"/>
          <w:szCs w:val="28"/>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8"/>
          <w:szCs w:val="28"/>
          <w:u w:val="none"/>
          <w:shd w:fill="auto" w:val="clear"/>
          <w:vertAlign w:val="baseline"/>
          <w:rtl w:val="0"/>
        </w:rPr>
        <w:t xml:space="preserve">Deciziile Coaliției sunt obligatorii pentru toate persoanele susținute în funcții publice de către aceasta. Revocarea acestor persoane poate avea loc după consultarea formațiunii politice care a făcut propunerea. Deciziile Coaliției sunt publice, iar dezbaterile în cadrul mecanismelor de decizie ale Coaliției sunt confidențiale până la adoptarea deciziilor.  </w:t>
      </w:r>
    </w:p>
    <w:p w:rsidR="00000000" w:rsidDel="00000000" w:rsidP="00000000" w:rsidRDefault="00000000" w:rsidRPr="00000000" w14:paraId="0000007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both"/>
        <w:rPr>
          <w:rFonts w:ascii="Arial Narrow" w:cs="Arial Narrow" w:eastAsia="Arial Narrow" w:hAnsi="Arial Narrow"/>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7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0" w:right="0" w:firstLine="0"/>
        <w:jc w:val="both"/>
        <w:rPr>
          <w:rFonts w:ascii="Arial Narrow" w:cs="Arial Narrow" w:eastAsia="Arial Narrow" w:hAnsi="Arial Narrow"/>
          <w:i w:val="0"/>
          <w:smallCaps w:val="0"/>
          <w:strike w:val="0"/>
          <w:color w:val="000000"/>
          <w:sz w:val="28"/>
          <w:szCs w:val="28"/>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8"/>
          <w:szCs w:val="28"/>
          <w:u w:val="none"/>
          <w:shd w:fill="auto" w:val="clear"/>
          <w:vertAlign w:val="baseline"/>
          <w:rtl w:val="0"/>
        </w:rPr>
        <w:t xml:space="preserve">Coordonarea activității Coaliției la nivel guvernamental se îndeplinește de către prim-ministru și viceprim-miniștri, care vor avea calitatea de avizatori pentru proiectele de acte normative, conform atribuțiilor delegate convenite. Agenda de lucru a ședințelor de guvern, stabilirea și prioritizarea politicilor publice guvernamentale vor fi decise de către prim-ministru, prin consultare cu viceprim-miniștrii, în întâlnirea lor săptămânală ulterioară ședinței pregătitoare de guvern organizată de către Secretariatul General al Guvernului.</w:t>
      </w:r>
    </w:p>
    <w:p w:rsidR="00000000" w:rsidDel="00000000" w:rsidP="00000000" w:rsidRDefault="00000000" w:rsidRPr="00000000" w14:paraId="0000007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both"/>
        <w:rPr>
          <w:rFonts w:ascii="Arial Narrow" w:cs="Arial Narrow" w:eastAsia="Arial Narrow" w:hAnsi="Arial Narrow"/>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7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0" w:right="0" w:firstLine="0"/>
        <w:jc w:val="both"/>
        <w:rPr>
          <w:rFonts w:ascii="Arial Narrow" w:cs="Arial Narrow" w:eastAsia="Arial Narrow" w:hAnsi="Arial Narrow"/>
          <w:i w:val="0"/>
          <w:smallCaps w:val="0"/>
          <w:strike w:val="0"/>
          <w:color w:val="000000"/>
          <w:sz w:val="28"/>
          <w:szCs w:val="28"/>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8"/>
          <w:szCs w:val="28"/>
          <w:u w:val="none"/>
          <w:shd w:fill="auto" w:val="clear"/>
          <w:vertAlign w:val="baseline"/>
          <w:rtl w:val="0"/>
        </w:rPr>
        <w:t xml:space="preserve"> Pentru coordonarea și punerea în aplicare a deciziilor Coaliției la nivel parlamentar se organizează de regulă săptămânal, ședințe cu participarea liderilor de grup ai formațiunilor semnatare din cele două Camere ale Parlamentului.</w:t>
      </w:r>
    </w:p>
    <w:p w:rsidR="00000000" w:rsidDel="00000000" w:rsidP="00000000" w:rsidRDefault="00000000" w:rsidRPr="00000000" w14:paraId="0000007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rial Narrow" w:cs="Arial Narrow" w:eastAsia="Arial Narrow" w:hAnsi="Arial Narrow"/>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7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0" w:right="0" w:firstLine="0"/>
        <w:jc w:val="both"/>
        <w:rPr>
          <w:rFonts w:ascii="Arial Narrow" w:cs="Arial Narrow" w:eastAsia="Arial Narrow" w:hAnsi="Arial Narrow"/>
          <w:i w:val="0"/>
          <w:smallCaps w:val="0"/>
          <w:strike w:val="0"/>
          <w:color w:val="000000"/>
          <w:sz w:val="28"/>
          <w:szCs w:val="28"/>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8"/>
          <w:szCs w:val="28"/>
          <w:u w:val="none"/>
          <w:shd w:fill="auto" w:val="clear"/>
          <w:vertAlign w:val="baseline"/>
          <w:rtl w:val="0"/>
        </w:rPr>
        <w:t xml:space="preserve">Niciun parlamentar, membru al partidelor și formațiunilor politice care fac parte din Coaliție nu va semna, nu va susține și nu va vota o moțiune simplă îndreptată împotriva vreunui membru al Guvernului sau o moțiune de cenzură împotriva Guvernului.</w:t>
      </w:r>
    </w:p>
    <w:p w:rsidR="00000000" w:rsidDel="00000000" w:rsidP="00000000" w:rsidRDefault="00000000" w:rsidRPr="00000000" w14:paraId="0000007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both"/>
        <w:rPr>
          <w:rFonts w:ascii="Arial Narrow" w:cs="Arial Narrow" w:eastAsia="Arial Narrow" w:hAnsi="Arial Narrow"/>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80">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0" w:right="0" w:firstLine="0"/>
        <w:jc w:val="both"/>
        <w:rPr>
          <w:rFonts w:ascii="Arial Narrow" w:cs="Arial Narrow" w:eastAsia="Arial Narrow" w:hAnsi="Arial Narrow"/>
          <w:i w:val="0"/>
          <w:smallCaps w:val="0"/>
          <w:strike w:val="0"/>
          <w:color w:val="000000"/>
          <w:sz w:val="28"/>
          <w:szCs w:val="28"/>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8"/>
          <w:szCs w:val="28"/>
          <w:u w:val="none"/>
          <w:shd w:fill="auto" w:val="clear"/>
          <w:vertAlign w:val="baseline"/>
          <w:rtl w:val="0"/>
        </w:rPr>
        <w:t xml:space="preserve">În vederea implementării deciziilor Coaliției la nivel parlamentar, liderii de grup se întâlnesc înaintea tuturor ședințelor de Birou Permanent/Birou Permanent reunit al Camerelor și ori de câte ori este necesar, la solicitarea unuia dintre lideri, înaintea ședințelor comisiilor de specialitate ale Parlamentului.</w:t>
      </w:r>
    </w:p>
    <w:p w:rsidR="00000000" w:rsidDel="00000000" w:rsidP="00000000" w:rsidRDefault="00000000" w:rsidRPr="00000000" w14:paraId="0000008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both"/>
        <w:rPr>
          <w:rFonts w:ascii="Arial Narrow" w:cs="Arial Narrow" w:eastAsia="Arial Narrow" w:hAnsi="Arial Narrow"/>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82">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0" w:right="0" w:firstLine="0"/>
        <w:jc w:val="both"/>
        <w:rPr>
          <w:rFonts w:ascii="Arial Narrow" w:cs="Arial Narrow" w:eastAsia="Arial Narrow" w:hAnsi="Arial Narrow"/>
          <w:i w:val="0"/>
          <w:smallCaps w:val="0"/>
          <w:strike w:val="0"/>
          <w:color w:val="000000"/>
          <w:sz w:val="28"/>
          <w:szCs w:val="28"/>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8"/>
          <w:szCs w:val="28"/>
          <w:u w:val="none"/>
          <w:shd w:fill="auto" w:val="clear"/>
          <w:vertAlign w:val="baseline"/>
          <w:rtl w:val="0"/>
        </w:rPr>
        <w:t xml:space="preserve">Medierea eventualelor dezacorduri de natură parlamentară, precum și dezbaterea unor puncte de vedere divergente asupra implementării programului de guvernare sau susținerea unor inițiative legislative se face în ședințele de Coaliție.</w:t>
      </w:r>
    </w:p>
    <w:p w:rsidR="00000000" w:rsidDel="00000000" w:rsidP="00000000" w:rsidRDefault="00000000" w:rsidRPr="00000000" w14:paraId="0000008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both"/>
        <w:rPr>
          <w:rFonts w:ascii="Arial Narrow" w:cs="Arial Narrow" w:eastAsia="Arial Narrow" w:hAnsi="Arial Narrow"/>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84">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0" w:right="0" w:firstLine="0"/>
        <w:jc w:val="both"/>
        <w:rPr>
          <w:rFonts w:ascii="Arial Narrow" w:cs="Arial Narrow" w:eastAsia="Arial Narrow" w:hAnsi="Arial Narrow"/>
          <w:i w:val="0"/>
          <w:smallCaps w:val="0"/>
          <w:strike w:val="0"/>
          <w:color w:val="000000"/>
          <w:sz w:val="28"/>
          <w:szCs w:val="28"/>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8"/>
          <w:szCs w:val="28"/>
          <w:u w:val="none"/>
          <w:shd w:fill="auto" w:val="clear"/>
          <w:vertAlign w:val="baseline"/>
          <w:rtl w:val="0"/>
        </w:rPr>
        <w:t xml:space="preserve">Acordul politic de constituire a Coaliției politice este valabil în perioada 2024-2028 și intră în vigoare la data semnării. Modificările la prezentul Acord se dezbat, negociază și convin între formațiunile semnatare, fiind decise prin consens.</w:t>
      </w:r>
    </w:p>
    <w:p w:rsidR="00000000" w:rsidDel="00000000" w:rsidP="00000000" w:rsidRDefault="00000000" w:rsidRPr="00000000" w14:paraId="0000008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both"/>
        <w:rPr>
          <w:rFonts w:ascii="Arial Narrow" w:cs="Arial Narrow" w:eastAsia="Arial Narrow" w:hAnsi="Arial Narrow"/>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86">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0" w:right="0" w:firstLine="0"/>
        <w:jc w:val="both"/>
        <w:rPr>
          <w:rFonts w:ascii="Arial Narrow" w:cs="Arial Narrow" w:eastAsia="Arial Narrow" w:hAnsi="Arial Narrow"/>
          <w:i w:val="0"/>
          <w:smallCaps w:val="0"/>
          <w:strike w:val="0"/>
          <w:color w:val="000000"/>
          <w:sz w:val="28"/>
          <w:szCs w:val="28"/>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8"/>
          <w:szCs w:val="28"/>
          <w:u w:val="none"/>
          <w:shd w:fill="auto" w:val="clear"/>
          <w:vertAlign w:val="baseline"/>
          <w:rtl w:val="0"/>
        </w:rPr>
        <w:t xml:space="preserve">Încălcarea prevederilor art. 2, art. 3, art. 5, art. 7, art. 8 și art. 17 constituie un motiv de denunțare unilaterală a prezentului Acord.</w:t>
      </w:r>
    </w:p>
    <w:p w:rsidR="00000000" w:rsidDel="00000000" w:rsidP="00000000" w:rsidRDefault="00000000" w:rsidRPr="00000000" w14:paraId="00000087">
      <w:pPr>
        <w:spacing w:after="0" w:lineRule="auto"/>
        <w:jc w:val="both"/>
        <w:rPr>
          <w:rFonts w:ascii="Arial Narrow" w:cs="Arial Narrow" w:eastAsia="Arial Narrow" w:hAnsi="Arial Narrow"/>
          <w:sz w:val="28"/>
          <w:szCs w:val="28"/>
        </w:rPr>
      </w:pPr>
      <w:r w:rsidDel="00000000" w:rsidR="00000000" w:rsidRPr="00000000">
        <w:rPr>
          <w:rtl w:val="0"/>
        </w:rPr>
      </w:r>
    </w:p>
    <w:p w:rsidR="00000000" w:rsidDel="00000000" w:rsidP="00000000" w:rsidRDefault="00000000" w:rsidRPr="00000000" w14:paraId="00000088">
      <w:pPr>
        <w:spacing w:after="0" w:lineRule="auto"/>
        <w:jc w:val="both"/>
        <w:rPr>
          <w:rFonts w:ascii="Arial Narrow" w:cs="Arial Narrow" w:eastAsia="Arial Narrow" w:hAnsi="Arial Narrow"/>
          <w:b w:val="1"/>
          <w:sz w:val="28"/>
          <w:szCs w:val="28"/>
        </w:rPr>
      </w:pPr>
      <w:r w:rsidDel="00000000" w:rsidR="00000000" w:rsidRPr="00000000">
        <w:rPr>
          <w:rFonts w:ascii="Arial Narrow" w:cs="Arial Narrow" w:eastAsia="Arial Narrow" w:hAnsi="Arial Narrow"/>
          <w:sz w:val="28"/>
          <w:szCs w:val="28"/>
          <w:rtl w:val="0"/>
        </w:rPr>
        <w:t xml:space="preserve">Prezentul Acord politic a fost semnat </w:t>
      </w:r>
      <w:r w:rsidDel="00000000" w:rsidR="00000000" w:rsidRPr="00000000">
        <w:rPr>
          <w:rFonts w:ascii="Arial Narrow" w:cs="Arial Narrow" w:eastAsia="Arial Narrow" w:hAnsi="Arial Narrow"/>
          <w:b w:val="1"/>
          <w:sz w:val="28"/>
          <w:szCs w:val="28"/>
          <w:rtl w:val="0"/>
        </w:rPr>
        <w:t xml:space="preserve">astăzi, 23 decembrie 2024, la București, în patru exemplare originale, câte unul pentru fiecare parte semnatară.</w:t>
      </w:r>
    </w:p>
    <w:p w:rsidR="00000000" w:rsidDel="00000000" w:rsidP="00000000" w:rsidRDefault="00000000" w:rsidRPr="00000000" w14:paraId="00000089">
      <w:pPr>
        <w:spacing w:after="0" w:lineRule="auto"/>
        <w:jc w:val="both"/>
        <w:rPr>
          <w:rFonts w:ascii="Arial Narrow" w:cs="Arial Narrow" w:eastAsia="Arial Narrow" w:hAnsi="Arial Narrow"/>
          <w:b w:val="1"/>
          <w:sz w:val="28"/>
          <w:szCs w:val="28"/>
        </w:rPr>
      </w:pPr>
      <w:r w:rsidDel="00000000" w:rsidR="00000000" w:rsidRPr="00000000">
        <w:rPr>
          <w:rtl w:val="0"/>
        </w:rPr>
      </w:r>
    </w:p>
    <w:p w:rsidR="00000000" w:rsidDel="00000000" w:rsidP="00000000" w:rsidRDefault="00000000" w:rsidRPr="00000000" w14:paraId="0000008A">
      <w:pPr>
        <w:spacing w:after="0" w:lineRule="auto"/>
        <w:jc w:val="both"/>
        <w:rPr>
          <w:rFonts w:ascii="Arial Narrow" w:cs="Arial Narrow" w:eastAsia="Arial Narrow" w:hAnsi="Arial Narrow"/>
          <w:b w:val="1"/>
          <w:sz w:val="28"/>
          <w:szCs w:val="28"/>
        </w:rPr>
      </w:pPr>
      <w:r w:rsidDel="00000000" w:rsidR="00000000" w:rsidRPr="00000000">
        <w:rPr>
          <w:rtl w:val="0"/>
        </w:rPr>
      </w:r>
    </w:p>
    <w:p w:rsidR="00000000" w:rsidDel="00000000" w:rsidP="00000000" w:rsidRDefault="00000000" w:rsidRPr="00000000" w14:paraId="0000008B">
      <w:pPr>
        <w:spacing w:after="0" w:lineRule="auto"/>
        <w:jc w:val="both"/>
        <w:rPr>
          <w:rFonts w:ascii="Arial Narrow" w:cs="Arial Narrow" w:eastAsia="Arial Narrow" w:hAnsi="Arial Narrow"/>
          <w:b w:val="1"/>
          <w:sz w:val="28"/>
          <w:szCs w:val="28"/>
        </w:rPr>
      </w:pPr>
      <w:r w:rsidDel="00000000" w:rsidR="00000000" w:rsidRPr="00000000">
        <w:rPr>
          <w:rtl w:val="0"/>
        </w:rPr>
      </w:r>
    </w:p>
    <w:p w:rsidR="00000000" w:rsidDel="00000000" w:rsidP="00000000" w:rsidRDefault="00000000" w:rsidRPr="00000000" w14:paraId="0000008C">
      <w:pPr>
        <w:spacing w:after="0" w:lineRule="auto"/>
        <w:jc w:val="both"/>
        <w:rPr>
          <w:rFonts w:ascii="Arial Narrow" w:cs="Arial Narrow" w:eastAsia="Arial Narrow" w:hAnsi="Arial Narrow"/>
          <w:sz w:val="28"/>
          <w:szCs w:val="28"/>
        </w:rPr>
      </w:pPr>
      <w:r w:rsidDel="00000000" w:rsidR="00000000" w:rsidRPr="00000000">
        <w:rPr>
          <w:rtl w:val="0"/>
        </w:rPr>
      </w:r>
    </w:p>
    <w:p w:rsidR="00000000" w:rsidDel="00000000" w:rsidP="00000000" w:rsidRDefault="00000000" w:rsidRPr="00000000" w14:paraId="0000008D">
      <w:pPr>
        <w:spacing w:after="0" w:lineRule="auto"/>
        <w:jc w:val="center"/>
        <w:rPr>
          <w:rFonts w:ascii="Arial Narrow" w:cs="Arial Narrow" w:eastAsia="Arial Narrow" w:hAnsi="Arial Narrow"/>
          <w:sz w:val="28"/>
          <w:szCs w:val="28"/>
        </w:rPr>
      </w:pPr>
      <w:r w:rsidDel="00000000" w:rsidR="00000000" w:rsidRPr="00000000">
        <w:rPr>
          <w:rtl w:val="0"/>
        </w:rPr>
      </w:r>
    </w:p>
    <w:tbl>
      <w:tblPr>
        <w:tblStyle w:val="Table2"/>
        <w:tblW w:w="10781.0" w:type="dxa"/>
        <w:jc w:val="left"/>
        <w:tblInd w:w="-990.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2694"/>
        <w:gridCol w:w="2840"/>
        <w:gridCol w:w="2498"/>
        <w:gridCol w:w="2749"/>
        <w:tblGridChange w:id="0">
          <w:tblGrid>
            <w:gridCol w:w="2694"/>
            <w:gridCol w:w="2840"/>
            <w:gridCol w:w="2498"/>
            <w:gridCol w:w="2749"/>
          </w:tblGrid>
        </w:tblGridChange>
      </w:tblGrid>
      <w:tr>
        <w:trPr>
          <w:cantSplit w:val="0"/>
          <w:tblHeader w:val="0"/>
        </w:trPr>
        <w:tc>
          <w:tcPr>
            <w:vAlign w:val="center"/>
          </w:tcPr>
          <w:p w:rsidR="00000000" w:rsidDel="00000000" w:rsidP="00000000" w:rsidRDefault="00000000" w:rsidRPr="00000000" w14:paraId="0000008E">
            <w:pPr>
              <w:jc w:val="center"/>
              <w:rPr>
                <w:rFonts w:ascii="Arial Narrow" w:cs="Arial Narrow" w:eastAsia="Arial Narrow" w:hAnsi="Arial Narrow"/>
                <w:sz w:val="28"/>
                <w:szCs w:val="28"/>
              </w:rPr>
            </w:pPr>
            <w:r w:rsidDel="00000000" w:rsidR="00000000" w:rsidRPr="00000000">
              <w:rPr>
                <w:rFonts w:ascii="Arial Narrow" w:cs="Arial Narrow" w:eastAsia="Arial Narrow" w:hAnsi="Arial Narrow"/>
                <w:b w:val="1"/>
                <w:sz w:val="28"/>
                <w:szCs w:val="28"/>
                <w:rtl w:val="0"/>
              </w:rPr>
              <w:t xml:space="preserve">Ion-Marcel Ciolacu</w:t>
            </w:r>
            <w:r w:rsidDel="00000000" w:rsidR="00000000" w:rsidRPr="00000000">
              <w:rPr>
                <w:rtl w:val="0"/>
              </w:rPr>
            </w:r>
          </w:p>
        </w:tc>
        <w:tc>
          <w:tcPr>
            <w:vAlign w:val="center"/>
          </w:tcPr>
          <w:p w:rsidR="00000000" w:rsidDel="00000000" w:rsidP="00000000" w:rsidRDefault="00000000" w:rsidRPr="00000000" w14:paraId="0000008F">
            <w:pPr>
              <w:jc w:val="center"/>
              <w:rPr>
                <w:rFonts w:ascii="Arial Narrow" w:cs="Arial Narrow" w:eastAsia="Arial Narrow" w:hAnsi="Arial Narrow"/>
                <w:sz w:val="28"/>
                <w:szCs w:val="28"/>
              </w:rPr>
            </w:pPr>
            <w:r w:rsidDel="00000000" w:rsidR="00000000" w:rsidRPr="00000000">
              <w:rPr>
                <w:rFonts w:ascii="Arial Narrow" w:cs="Arial Narrow" w:eastAsia="Arial Narrow" w:hAnsi="Arial Narrow"/>
                <w:b w:val="1"/>
                <w:sz w:val="28"/>
                <w:szCs w:val="28"/>
                <w:rtl w:val="0"/>
              </w:rPr>
              <w:t xml:space="preserve">Ilie Gavril Bolojan</w:t>
            </w:r>
            <w:r w:rsidDel="00000000" w:rsidR="00000000" w:rsidRPr="00000000">
              <w:rPr>
                <w:rtl w:val="0"/>
              </w:rPr>
            </w:r>
          </w:p>
        </w:tc>
        <w:tc>
          <w:tcPr>
            <w:shd w:fill="auto" w:val="clear"/>
            <w:vAlign w:val="center"/>
          </w:tcPr>
          <w:p w:rsidR="00000000" w:rsidDel="00000000" w:rsidP="00000000" w:rsidRDefault="00000000" w:rsidRPr="00000000" w14:paraId="00000090">
            <w:pPr>
              <w:jc w:val="center"/>
              <w:rPr>
                <w:rFonts w:ascii="Arial Narrow" w:cs="Arial Narrow" w:eastAsia="Arial Narrow" w:hAnsi="Arial Narrow"/>
                <w:b w:val="1"/>
                <w:sz w:val="28"/>
                <w:szCs w:val="28"/>
              </w:rPr>
            </w:pPr>
            <w:r w:rsidDel="00000000" w:rsidR="00000000" w:rsidRPr="00000000">
              <w:rPr>
                <w:rFonts w:ascii="Arial Narrow" w:cs="Arial Narrow" w:eastAsia="Arial Narrow" w:hAnsi="Arial Narrow"/>
                <w:b w:val="1"/>
                <w:sz w:val="28"/>
                <w:szCs w:val="28"/>
                <w:rtl w:val="0"/>
              </w:rPr>
              <w:t xml:space="preserve">Hunor Kelemen</w:t>
            </w:r>
          </w:p>
        </w:tc>
        <w:tc>
          <w:tcPr>
            <w:shd w:fill="auto" w:val="clear"/>
            <w:vAlign w:val="center"/>
          </w:tcPr>
          <w:p w:rsidR="00000000" w:rsidDel="00000000" w:rsidP="00000000" w:rsidRDefault="00000000" w:rsidRPr="00000000" w14:paraId="00000091">
            <w:pPr>
              <w:jc w:val="center"/>
              <w:rPr>
                <w:rFonts w:ascii="Arial Narrow" w:cs="Arial Narrow" w:eastAsia="Arial Narrow" w:hAnsi="Arial Narrow"/>
                <w:b w:val="1"/>
                <w:sz w:val="28"/>
                <w:szCs w:val="28"/>
              </w:rPr>
            </w:pPr>
            <w:r w:rsidDel="00000000" w:rsidR="00000000" w:rsidRPr="00000000">
              <w:rPr>
                <w:rFonts w:ascii="Arial Narrow" w:cs="Arial Narrow" w:eastAsia="Arial Narrow" w:hAnsi="Arial Narrow"/>
                <w:b w:val="1"/>
                <w:sz w:val="28"/>
                <w:szCs w:val="28"/>
                <w:rtl w:val="0"/>
              </w:rPr>
              <w:t xml:space="preserve">Varujan Pambuccian</w:t>
            </w:r>
          </w:p>
        </w:tc>
      </w:tr>
      <w:tr>
        <w:trPr>
          <w:cantSplit w:val="0"/>
          <w:trHeight w:val="1002" w:hRule="atLeast"/>
          <w:tblHeader w:val="0"/>
        </w:trPr>
        <w:tc>
          <w:tcPr>
            <w:vAlign w:val="center"/>
          </w:tcPr>
          <w:p w:rsidR="00000000" w:rsidDel="00000000" w:rsidP="00000000" w:rsidRDefault="00000000" w:rsidRPr="00000000" w14:paraId="00000092">
            <w:pPr>
              <w:jc w:val="center"/>
              <w:rPr>
                <w:rFonts w:ascii="Arial Narrow" w:cs="Arial Narrow" w:eastAsia="Arial Narrow" w:hAnsi="Arial Narrow"/>
                <w:sz w:val="28"/>
                <w:szCs w:val="28"/>
              </w:rPr>
            </w:pPr>
            <w:r w:rsidDel="00000000" w:rsidR="00000000" w:rsidRPr="00000000">
              <w:rPr>
                <w:rFonts w:ascii="Arial Narrow" w:cs="Arial Narrow" w:eastAsia="Arial Narrow" w:hAnsi="Arial Narrow"/>
                <w:b w:val="1"/>
                <w:sz w:val="28"/>
                <w:szCs w:val="28"/>
                <w:rtl w:val="0"/>
              </w:rPr>
              <w:t xml:space="preserve">Președinte PSD</w:t>
            </w:r>
            <w:r w:rsidDel="00000000" w:rsidR="00000000" w:rsidRPr="00000000">
              <w:rPr>
                <w:rtl w:val="0"/>
              </w:rPr>
            </w:r>
          </w:p>
        </w:tc>
        <w:tc>
          <w:tcPr>
            <w:vAlign w:val="center"/>
          </w:tcPr>
          <w:p w:rsidR="00000000" w:rsidDel="00000000" w:rsidP="00000000" w:rsidRDefault="00000000" w:rsidRPr="00000000" w14:paraId="00000093">
            <w:pPr>
              <w:ind w:left="-243" w:right="-112" w:firstLine="0"/>
              <w:jc w:val="center"/>
              <w:rPr>
                <w:rFonts w:ascii="Arial Narrow" w:cs="Arial Narrow" w:eastAsia="Arial Narrow" w:hAnsi="Arial Narrow"/>
                <w:sz w:val="28"/>
                <w:szCs w:val="28"/>
              </w:rPr>
            </w:pPr>
            <w:r w:rsidDel="00000000" w:rsidR="00000000" w:rsidRPr="00000000">
              <w:rPr>
                <w:rFonts w:ascii="Arial Narrow" w:cs="Arial Narrow" w:eastAsia="Arial Narrow" w:hAnsi="Arial Narrow"/>
                <w:b w:val="1"/>
                <w:sz w:val="28"/>
                <w:szCs w:val="28"/>
                <w:rtl w:val="0"/>
              </w:rPr>
              <w:t xml:space="preserve">Președinte interimar PNL</w:t>
            </w:r>
            <w:r w:rsidDel="00000000" w:rsidR="00000000" w:rsidRPr="00000000">
              <w:rPr>
                <w:rtl w:val="0"/>
              </w:rPr>
            </w:r>
          </w:p>
        </w:tc>
        <w:tc>
          <w:tcPr>
            <w:shd w:fill="auto" w:val="clear"/>
            <w:vAlign w:val="center"/>
          </w:tcPr>
          <w:p w:rsidR="00000000" w:rsidDel="00000000" w:rsidP="00000000" w:rsidRDefault="00000000" w:rsidRPr="00000000" w14:paraId="00000094">
            <w:pPr>
              <w:jc w:val="center"/>
              <w:rPr>
                <w:rFonts w:ascii="Arial Narrow" w:cs="Arial Narrow" w:eastAsia="Arial Narrow" w:hAnsi="Arial Narrow"/>
                <w:sz w:val="28"/>
                <w:szCs w:val="28"/>
              </w:rPr>
            </w:pPr>
            <w:r w:rsidDel="00000000" w:rsidR="00000000" w:rsidRPr="00000000">
              <w:rPr>
                <w:rFonts w:ascii="Arial Narrow" w:cs="Arial Narrow" w:eastAsia="Arial Narrow" w:hAnsi="Arial Narrow"/>
                <w:b w:val="1"/>
                <w:sz w:val="28"/>
                <w:szCs w:val="28"/>
                <w:rtl w:val="0"/>
              </w:rPr>
              <w:t xml:space="preserve">Președinte UDMR</w:t>
            </w:r>
            <w:r w:rsidDel="00000000" w:rsidR="00000000" w:rsidRPr="00000000">
              <w:rPr>
                <w:rtl w:val="0"/>
              </w:rPr>
            </w:r>
          </w:p>
        </w:tc>
        <w:tc>
          <w:tcPr>
            <w:shd w:fill="auto" w:val="clear"/>
            <w:vAlign w:val="center"/>
          </w:tcPr>
          <w:p w:rsidR="00000000" w:rsidDel="00000000" w:rsidP="00000000" w:rsidRDefault="00000000" w:rsidRPr="00000000" w14:paraId="00000095">
            <w:pPr>
              <w:jc w:val="center"/>
              <w:rPr>
                <w:rFonts w:ascii="Arial Narrow" w:cs="Arial Narrow" w:eastAsia="Arial Narrow" w:hAnsi="Arial Narrow"/>
                <w:b w:val="1"/>
                <w:sz w:val="28"/>
                <w:szCs w:val="28"/>
              </w:rPr>
            </w:pPr>
            <w:r w:rsidDel="00000000" w:rsidR="00000000" w:rsidRPr="00000000">
              <w:rPr>
                <w:rtl w:val="0"/>
              </w:rPr>
            </w:r>
          </w:p>
          <w:p w:rsidR="00000000" w:rsidDel="00000000" w:rsidP="00000000" w:rsidRDefault="00000000" w:rsidRPr="00000000" w14:paraId="00000096">
            <w:pPr>
              <w:jc w:val="center"/>
              <w:rPr>
                <w:rFonts w:ascii="Arial Narrow" w:cs="Arial Narrow" w:eastAsia="Arial Narrow" w:hAnsi="Arial Narrow"/>
                <w:b w:val="1"/>
                <w:sz w:val="28"/>
                <w:szCs w:val="28"/>
              </w:rPr>
            </w:pPr>
            <w:r w:rsidDel="00000000" w:rsidR="00000000" w:rsidRPr="00000000">
              <w:rPr>
                <w:rFonts w:ascii="Arial Narrow" w:cs="Arial Narrow" w:eastAsia="Arial Narrow" w:hAnsi="Arial Narrow"/>
                <w:b w:val="1"/>
                <w:sz w:val="28"/>
                <w:szCs w:val="28"/>
                <w:rtl w:val="0"/>
              </w:rPr>
              <w:t xml:space="preserve">Lider GPMN</w:t>
            </w:r>
          </w:p>
          <w:p w:rsidR="00000000" w:rsidDel="00000000" w:rsidP="00000000" w:rsidRDefault="00000000" w:rsidRPr="00000000" w14:paraId="00000097">
            <w:pPr>
              <w:jc w:val="center"/>
              <w:rPr>
                <w:rFonts w:ascii="Arial Narrow" w:cs="Arial Narrow" w:eastAsia="Arial Narrow" w:hAnsi="Arial Narrow"/>
                <w:sz w:val="28"/>
                <w:szCs w:val="28"/>
              </w:rPr>
            </w:pPr>
            <w:r w:rsidDel="00000000" w:rsidR="00000000" w:rsidRPr="00000000">
              <w:rPr>
                <w:rtl w:val="0"/>
              </w:rPr>
            </w:r>
          </w:p>
        </w:tc>
      </w:tr>
    </w:tbl>
    <w:p w:rsidR="00000000" w:rsidDel="00000000" w:rsidP="00000000" w:rsidRDefault="00000000" w:rsidRPr="00000000" w14:paraId="00000098">
      <w:pPr>
        <w:spacing w:after="0" w:lineRule="auto"/>
        <w:jc w:val="both"/>
        <w:rPr>
          <w:rFonts w:ascii="Arial Narrow" w:cs="Arial Narrow" w:eastAsia="Arial Narrow" w:hAnsi="Arial Narrow"/>
          <w:sz w:val="28"/>
          <w:szCs w:val="28"/>
        </w:rPr>
      </w:pPr>
      <w:r w:rsidDel="00000000" w:rsidR="00000000" w:rsidRPr="00000000">
        <w:rPr>
          <w:rtl w:val="0"/>
        </w:rPr>
      </w:r>
    </w:p>
    <w:p w:rsidR="00000000" w:rsidDel="00000000" w:rsidP="00000000" w:rsidRDefault="00000000" w:rsidRPr="00000000" w14:paraId="00000099">
      <w:pPr>
        <w:spacing w:after="0" w:lineRule="auto"/>
        <w:jc w:val="both"/>
        <w:rPr>
          <w:rFonts w:ascii="Arial Narrow" w:cs="Arial Narrow" w:eastAsia="Arial Narrow" w:hAnsi="Arial Narrow"/>
          <w:sz w:val="28"/>
          <w:szCs w:val="28"/>
        </w:rPr>
      </w:pPr>
      <w:bookmarkStart w:colFirst="0" w:colLast="0" w:name="_gjdgxs" w:id="0"/>
      <w:bookmarkEnd w:id="0"/>
      <w:r w:rsidDel="00000000" w:rsidR="00000000" w:rsidRPr="00000000">
        <w:rPr>
          <w:rtl w:val="0"/>
        </w:rPr>
      </w:r>
    </w:p>
    <w:sectPr>
      <w:footerReference r:id="rId6" w:type="default"/>
      <w:pgSz w:h="16838" w:w="11906" w:orient="portrait"/>
      <w:pgMar w:bottom="1440" w:top="1440" w:left="1620" w:right="1376" w:header="709" w:footer="276"/>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Narrow"/>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9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lowerLetter"/>
      <w:lvlText w:val="%1)"/>
      <w:lvlJc w:val="left"/>
      <w:pPr>
        <w:ind w:left="720" w:hanging="360"/>
      </w:pPr>
      <w:rPr>
        <w:rFonts w:ascii="Times New Roman" w:cs="Times New Roman" w:eastAsia="Times New Roman" w:hAnsi="Times New Roman"/>
        <w:b w:val="0"/>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decimal"/>
      <w:lvlText w:val="Art. %1."/>
      <w:lvlJc w:val="left"/>
      <w:pPr>
        <w:ind w:left="567" w:hanging="207"/>
      </w:pPr>
      <w:rPr>
        <w:b w:val="1"/>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
    <w:lvl w:ilvl="0">
      <w:start w:val="1"/>
      <w:numFmt w:val="lowerLetter"/>
      <w:lvlText w:val="%1)"/>
      <w:lvlJc w:val="left"/>
      <w:pPr>
        <w:ind w:left="720" w:hanging="360"/>
      </w:pPr>
      <w:rPr>
        <w:rFonts w:ascii="Times New Roman" w:cs="Times New Roman" w:eastAsia="Times New Roman" w:hAnsi="Times New Roman"/>
        <w:b w:val="0"/>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ro-RO"/>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